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5FD7F" w14:textId="21C33CBD" w:rsidR="001C406E" w:rsidRDefault="001C406E" w:rsidP="639367EE">
      <w:pPr>
        <w:rPr>
          <w:b/>
          <w:bCs/>
          <w:color w:val="4B0459"/>
          <w:sz w:val="52"/>
          <w:szCs w:val="52"/>
          <w:lang w:val="en-US"/>
        </w:rPr>
      </w:pPr>
      <w:r>
        <w:rPr>
          <w:b/>
          <w:bCs/>
          <w:noProof/>
          <w:color w:val="4B0459"/>
          <w:sz w:val="52"/>
          <w:szCs w:val="52"/>
          <w:lang w:val="en-US"/>
        </w:rPr>
        <w:drawing>
          <wp:anchor distT="0" distB="0" distL="114300" distR="114300" simplePos="0" relativeHeight="251658241" behindDoc="1" locked="0" layoutInCell="1" allowOverlap="1" wp14:anchorId="6021D593" wp14:editId="67ED401B">
            <wp:simplePos x="0" y="0"/>
            <wp:positionH relativeFrom="column">
              <wp:posOffset>3100070</wp:posOffset>
            </wp:positionH>
            <wp:positionV relativeFrom="paragraph">
              <wp:posOffset>44</wp:posOffset>
            </wp:positionV>
            <wp:extent cx="2882900" cy="887095"/>
            <wp:effectExtent l="0" t="0" r="0" b="8255"/>
            <wp:wrapTight wrapText="bothSides">
              <wp:wrapPolygon edited="0">
                <wp:start x="0" y="0"/>
                <wp:lineTo x="0" y="21337"/>
                <wp:lineTo x="21410" y="21337"/>
                <wp:lineTo x="21410" y="0"/>
                <wp:lineTo x="0" y="0"/>
              </wp:wrapPolygon>
            </wp:wrapTight>
            <wp:docPr id="91131950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19500" name="Picture 1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BD181" w14:textId="4D116B86" w:rsidR="00F33AB1" w:rsidRPr="00BF6FA1" w:rsidRDefault="00BF6FA1" w:rsidP="002C2ED4">
      <w:pPr>
        <w:spacing w:before="600"/>
      </w:pPr>
      <w:r w:rsidRPr="639367EE">
        <w:rPr>
          <w:b/>
          <w:bCs/>
          <w:color w:val="4B0459"/>
          <w:sz w:val="52"/>
          <w:szCs w:val="52"/>
          <w:lang w:val="en-US"/>
        </w:rPr>
        <w:t>MONEY MATTERS</w:t>
      </w:r>
    </w:p>
    <w:p w14:paraId="0741893F" w14:textId="123BF718" w:rsidR="639367EE" w:rsidRPr="001C406E" w:rsidRDefault="61DFE39C" w:rsidP="1FC00983">
      <w:pPr>
        <w:rPr>
          <w:b/>
          <w:bCs/>
          <w:color w:val="004942"/>
          <w:sz w:val="36"/>
          <w:szCs w:val="36"/>
          <w:lang w:val="en-US"/>
        </w:rPr>
      </w:pPr>
      <w:r w:rsidRPr="1FC00983">
        <w:rPr>
          <w:b/>
          <w:bCs/>
          <w:color w:val="004942"/>
          <w:sz w:val="36"/>
          <w:szCs w:val="36"/>
          <w:lang w:val="en-US"/>
        </w:rPr>
        <w:t>A guide to b</w:t>
      </w:r>
      <w:r w:rsidR="00BF6FA1" w:rsidRPr="1FC00983">
        <w:rPr>
          <w:b/>
          <w:bCs/>
          <w:color w:val="004942"/>
          <w:sz w:val="36"/>
          <w:szCs w:val="36"/>
          <w:lang w:val="en-US"/>
        </w:rPr>
        <w:t>udget</w:t>
      </w:r>
      <w:r w:rsidR="219A028E" w:rsidRPr="1FC00983">
        <w:rPr>
          <w:b/>
          <w:bCs/>
          <w:color w:val="004942"/>
          <w:sz w:val="36"/>
          <w:szCs w:val="36"/>
          <w:lang w:val="en-US"/>
        </w:rPr>
        <w:t>ing</w:t>
      </w:r>
      <w:r w:rsidR="00BF6FA1" w:rsidRPr="1FC00983">
        <w:rPr>
          <w:b/>
          <w:bCs/>
          <w:color w:val="004942"/>
          <w:sz w:val="36"/>
          <w:szCs w:val="36"/>
          <w:lang w:val="en-US"/>
        </w:rPr>
        <w:t>, bills and savings</w:t>
      </w:r>
    </w:p>
    <w:p w14:paraId="5E9AAADB" w14:textId="5AD80D91" w:rsidR="00BF6FA1" w:rsidRPr="001C406E" w:rsidRDefault="00BF6FA1" w:rsidP="00BF6FA1">
      <w:pPr>
        <w:pStyle w:val="xxxxxxmsonormal"/>
        <w:rPr>
          <w:rStyle w:val="normaltextrun"/>
          <w:rFonts w:ascii="Aptos" w:hAnsi="Aptos"/>
          <w:b/>
          <w:bCs/>
        </w:rPr>
      </w:pPr>
      <w:r w:rsidRPr="001C406E">
        <w:rPr>
          <w:b/>
          <w:bCs/>
          <w:lang w:val="en-US"/>
        </w:rPr>
        <w:t xml:space="preserve">This fact sheet is part of the </w:t>
      </w:r>
      <w:r w:rsidRPr="001C406E">
        <w:rPr>
          <w:b/>
          <w:bCs/>
          <w:i/>
          <w:iCs/>
          <w:lang w:val="en-US"/>
        </w:rPr>
        <w:t>Money Matters</w:t>
      </w:r>
      <w:r w:rsidRPr="001C406E">
        <w:rPr>
          <w:b/>
          <w:bCs/>
          <w:lang w:val="en-US"/>
        </w:rPr>
        <w:t xml:space="preserve"> Series from Women’s Health East. Find out more about the project at </w:t>
      </w:r>
      <w:hyperlink r:id="rId11">
        <w:r w:rsidRPr="7E800B6A">
          <w:rPr>
            <w:b/>
            <w:bCs/>
            <w:u w:val="single"/>
            <w:lang w:val="en-US"/>
          </w:rPr>
          <w:t>https://whe.org.au/money-matters</w:t>
        </w:r>
      </w:hyperlink>
      <w:r w:rsidRPr="7E800B6A">
        <w:rPr>
          <w:b/>
          <w:bCs/>
          <w:lang w:val="en-US"/>
        </w:rPr>
        <w:t xml:space="preserve"> </w:t>
      </w:r>
      <w:r w:rsidRPr="7E800B6A">
        <w:rPr>
          <w:rStyle w:val="normaltextrun"/>
          <w:rFonts w:ascii="Aptos" w:hAnsi="Aptos"/>
          <w:b/>
          <w:bCs/>
        </w:rPr>
        <w:t xml:space="preserve"> </w:t>
      </w:r>
    </w:p>
    <w:p w14:paraId="13D2B350" w14:textId="6E998E97" w:rsidR="00BF6FA1" w:rsidRDefault="00BF6FA1">
      <w:pPr>
        <w:rPr>
          <w:lang w:val="en-US"/>
        </w:rPr>
      </w:pPr>
    </w:p>
    <w:p w14:paraId="13DCA8B5" w14:textId="60C1A393" w:rsidR="00BF6FA1" w:rsidRPr="00BF6FA1" w:rsidRDefault="056016AA" w:rsidP="5D01EEBC">
      <w:pPr>
        <w:spacing w:line="276" w:lineRule="auto"/>
        <w:rPr>
          <w:b/>
          <w:color w:val="004942"/>
          <w:u w:val="single"/>
          <w:lang w:val="en-US"/>
        </w:rPr>
      </w:pPr>
      <w:r w:rsidRPr="661B0DBC">
        <w:rPr>
          <w:rFonts w:eastAsiaTheme="minorEastAsia"/>
          <w:b/>
          <w:color w:val="004942"/>
          <w:u w:val="single"/>
          <w:lang w:val="en-US"/>
        </w:rPr>
        <w:t>Budgeting</w:t>
      </w:r>
      <w:r w:rsidR="39EF3328" w:rsidRPr="661B0DBC">
        <w:rPr>
          <w:rFonts w:eastAsiaTheme="minorEastAsia"/>
          <w:b/>
          <w:color w:val="004942"/>
          <w:u w:val="single"/>
          <w:lang w:val="en-US"/>
        </w:rPr>
        <w:t xml:space="preserve"> </w:t>
      </w:r>
      <w:r w:rsidR="3EADC0FE" w:rsidRPr="661B0DBC">
        <w:rPr>
          <w:rFonts w:eastAsiaTheme="minorEastAsia"/>
          <w:b/>
          <w:color w:val="004942"/>
          <w:u w:val="single"/>
          <w:lang w:val="en-US"/>
        </w:rPr>
        <w:t xml:space="preserve">and saving </w:t>
      </w:r>
      <w:r w:rsidR="39EF3328" w:rsidRPr="661B0DBC">
        <w:rPr>
          <w:rFonts w:eastAsiaTheme="minorEastAsia"/>
          <w:b/>
          <w:color w:val="004942"/>
          <w:u w:val="single"/>
          <w:lang w:val="en-US"/>
        </w:rPr>
        <w:t>tips</w:t>
      </w:r>
    </w:p>
    <w:p w14:paraId="4BF74663" w14:textId="6759EA85" w:rsidR="00BF6FA1" w:rsidRPr="00F82584" w:rsidRDefault="39EF3328" w:rsidP="217A0930">
      <w:pPr>
        <w:pStyle w:val="ListParagraph"/>
        <w:numPr>
          <w:ilvl w:val="0"/>
          <w:numId w:val="25"/>
        </w:numPr>
        <w:spacing w:line="278" w:lineRule="auto"/>
        <w:rPr>
          <w:rFonts w:eastAsiaTheme="minorEastAsia"/>
          <w:color w:val="000000" w:themeColor="text1"/>
          <w:lang w:val="en-US"/>
        </w:rPr>
      </w:pPr>
      <w:r w:rsidRPr="00F82584">
        <w:rPr>
          <w:rFonts w:eastAsiaTheme="minorEastAsia"/>
          <w:color w:val="000000" w:themeColor="text1"/>
          <w:lang w:val="en-US"/>
        </w:rPr>
        <w:t>Do a budget – work out what money comes in and go</w:t>
      </w:r>
      <w:r w:rsidR="5916F7BA" w:rsidRPr="00F82584">
        <w:rPr>
          <w:rFonts w:eastAsiaTheme="minorEastAsia"/>
          <w:color w:val="000000" w:themeColor="text1"/>
          <w:lang w:val="en-US"/>
        </w:rPr>
        <w:t>es</w:t>
      </w:r>
      <w:r w:rsidRPr="00F82584">
        <w:rPr>
          <w:rFonts w:eastAsiaTheme="minorEastAsia"/>
          <w:color w:val="000000" w:themeColor="text1"/>
          <w:lang w:val="en-US"/>
        </w:rPr>
        <w:t xml:space="preserve"> out</w:t>
      </w:r>
      <w:r w:rsidR="435CFFAF" w:rsidRPr="00F82584">
        <w:rPr>
          <w:rFonts w:eastAsiaTheme="minorEastAsia"/>
          <w:color w:val="000000" w:themeColor="text1"/>
          <w:lang w:val="en-US"/>
        </w:rPr>
        <w:t>. Review it regularly.</w:t>
      </w:r>
    </w:p>
    <w:p w14:paraId="73C7B5C0" w14:textId="223527CE" w:rsidR="00BF6FA1" w:rsidRPr="00F82584" w:rsidRDefault="435CFFAF" w:rsidP="217A0930">
      <w:pPr>
        <w:pStyle w:val="ListParagraph"/>
        <w:numPr>
          <w:ilvl w:val="0"/>
          <w:numId w:val="25"/>
        </w:numPr>
        <w:spacing w:line="278" w:lineRule="auto"/>
        <w:rPr>
          <w:rFonts w:eastAsiaTheme="minorEastAsia"/>
          <w:color w:val="000000" w:themeColor="text1"/>
          <w:lang w:val="en-US"/>
        </w:rPr>
      </w:pPr>
      <w:r w:rsidRPr="00F82584">
        <w:rPr>
          <w:rFonts w:eastAsiaTheme="minorEastAsia"/>
          <w:color w:val="000000" w:themeColor="text1"/>
          <w:lang w:val="en-US"/>
        </w:rPr>
        <w:t xml:space="preserve">Look at your spending habits. If you’re spending more than you earn, what can you cut back or reduce? </w:t>
      </w:r>
    </w:p>
    <w:p w14:paraId="32DE9CB0" w14:textId="29F1997D" w:rsidR="00BF6FA1" w:rsidRPr="00F82584" w:rsidRDefault="39EF3328" w:rsidP="217A0930">
      <w:pPr>
        <w:pStyle w:val="ListParagraph"/>
        <w:numPr>
          <w:ilvl w:val="0"/>
          <w:numId w:val="20"/>
        </w:numPr>
        <w:spacing w:line="278" w:lineRule="auto"/>
        <w:rPr>
          <w:rFonts w:eastAsiaTheme="minorEastAsia"/>
          <w:color w:val="000000" w:themeColor="text1"/>
          <w:lang w:val="en-US"/>
        </w:rPr>
      </w:pPr>
      <w:r w:rsidRPr="00F82584">
        <w:rPr>
          <w:rFonts w:eastAsiaTheme="minorEastAsia"/>
          <w:color w:val="000000" w:themeColor="text1"/>
          <w:lang w:val="en-US"/>
        </w:rPr>
        <w:t>Start a savings habit, even if it’s a small amount</w:t>
      </w:r>
      <w:r w:rsidR="00F82584">
        <w:rPr>
          <w:rFonts w:eastAsiaTheme="minorEastAsia"/>
          <w:color w:val="000000" w:themeColor="text1"/>
          <w:lang w:val="en-US"/>
        </w:rPr>
        <w:t>.</w:t>
      </w:r>
    </w:p>
    <w:p w14:paraId="29521682" w14:textId="448C37E7" w:rsidR="00BF6FA1" w:rsidRPr="00F82584" w:rsidRDefault="0CAA2E91" w:rsidP="217A0930">
      <w:pPr>
        <w:pStyle w:val="ListParagraph"/>
        <w:numPr>
          <w:ilvl w:val="0"/>
          <w:numId w:val="25"/>
        </w:numPr>
        <w:spacing w:line="278" w:lineRule="auto"/>
        <w:rPr>
          <w:rFonts w:eastAsiaTheme="minorEastAsia"/>
          <w:color w:val="000000" w:themeColor="text1"/>
          <w:lang w:val="en-US"/>
        </w:rPr>
      </w:pPr>
      <w:r w:rsidRPr="00F82584">
        <w:rPr>
          <w:rFonts w:eastAsiaTheme="minorEastAsia"/>
          <w:color w:val="000000" w:themeColor="text1"/>
          <w:lang w:val="en-US"/>
        </w:rPr>
        <w:t xml:space="preserve">Pay yourself first - </w:t>
      </w:r>
      <w:r w:rsidR="3A7A13A7" w:rsidRPr="00F82584">
        <w:rPr>
          <w:rFonts w:eastAsiaTheme="minorEastAsia"/>
          <w:color w:val="000000" w:themeColor="text1"/>
          <w:lang w:val="en-US"/>
        </w:rPr>
        <w:t xml:space="preserve">To pay yourself first simply means to treat your savings like a non-negotiable bill. </w:t>
      </w:r>
      <w:r w:rsidRPr="00F82584">
        <w:rPr>
          <w:rFonts w:eastAsiaTheme="minorEastAsia"/>
          <w:color w:val="000000" w:themeColor="text1"/>
          <w:lang w:val="en-US"/>
        </w:rPr>
        <w:t xml:space="preserve">Every </w:t>
      </w:r>
      <w:r w:rsidR="07A6E0EA" w:rsidRPr="00F82584">
        <w:rPr>
          <w:rFonts w:eastAsiaTheme="minorEastAsia"/>
          <w:color w:val="000000" w:themeColor="text1"/>
          <w:lang w:val="en-US"/>
        </w:rPr>
        <w:t>payday</w:t>
      </w:r>
      <w:r w:rsidRPr="00F82584">
        <w:rPr>
          <w:rFonts w:eastAsiaTheme="minorEastAsia"/>
          <w:color w:val="000000" w:themeColor="text1"/>
          <w:lang w:val="en-US"/>
        </w:rPr>
        <w:t>, transfer a percentage or amount into a savings environment (e.g. a savings account, superannuation)</w:t>
      </w:r>
      <w:r w:rsidR="1D9FEAD9" w:rsidRPr="00F82584">
        <w:rPr>
          <w:rFonts w:eastAsiaTheme="minorEastAsia"/>
          <w:color w:val="000000" w:themeColor="text1"/>
          <w:lang w:val="en-US"/>
        </w:rPr>
        <w:t>.</w:t>
      </w:r>
    </w:p>
    <w:p w14:paraId="1755A2D8" w14:textId="01773646" w:rsidR="00BF6FA1" w:rsidRPr="00BF6FA1" w:rsidRDefault="00BF6FA1" w:rsidP="4862250B">
      <w:pPr>
        <w:spacing w:after="0" w:line="278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694CA8A1" w14:textId="6521A4A1" w:rsidR="00BF6FA1" w:rsidRPr="00BF6FA1" w:rsidRDefault="00BF6FA1" w:rsidP="003541C8">
      <w:pPr>
        <w:pStyle w:val="NoSpacing"/>
        <w:spacing w:after="120" w:line="276" w:lineRule="auto"/>
        <w:rPr>
          <w:b/>
          <w:color w:val="004942"/>
          <w:u w:val="single"/>
          <w:lang w:val="en-US"/>
        </w:rPr>
      </w:pPr>
      <w:r w:rsidRPr="661B0DBC">
        <w:rPr>
          <w:b/>
          <w:color w:val="004942"/>
          <w:u w:val="single"/>
          <w:lang w:val="en-US"/>
        </w:rPr>
        <w:t xml:space="preserve">How do I create a money plan or budget? </w:t>
      </w:r>
    </w:p>
    <w:p w14:paraId="30D3577B" w14:textId="527B37CE" w:rsidR="00BF6FA1" w:rsidRDefault="00BF6FA1" w:rsidP="00BF6FA1">
      <w:pPr>
        <w:spacing w:line="276" w:lineRule="auto"/>
        <w:rPr>
          <w:lang w:val="en-US"/>
        </w:rPr>
      </w:pPr>
      <w:r w:rsidRPr="00BF6FA1">
        <w:rPr>
          <w:lang w:val="en-US"/>
        </w:rPr>
        <w:t xml:space="preserve">Here is a simple planning tool: </w:t>
      </w:r>
      <w:hyperlink r:id="rId12" w:history="1">
        <w:r w:rsidRPr="00BF6FA1">
          <w:rPr>
            <w:u w:val="single"/>
          </w:rPr>
          <w:t>https://</w:t>
        </w:r>
      </w:hyperlink>
      <w:hyperlink r:id="rId13" w:history="1">
        <w:r w:rsidRPr="00BF6FA1">
          <w:rPr>
            <w:u w:val="single"/>
          </w:rPr>
          <w:t>moneysmart.gov.au/budgeting/budget-planner</w:t>
        </w:r>
      </w:hyperlink>
      <w:r>
        <w:rPr>
          <w:lang w:val="en-US"/>
        </w:rPr>
        <w:t xml:space="preserve"> </w:t>
      </w:r>
    </w:p>
    <w:p w14:paraId="3D3E482A" w14:textId="77777777" w:rsidR="00BF6FA1" w:rsidRDefault="00BF6FA1" w:rsidP="00BF6FA1">
      <w:pPr>
        <w:pStyle w:val="NoSpacing"/>
        <w:rPr>
          <w:lang w:val="en-US"/>
        </w:rPr>
      </w:pPr>
    </w:p>
    <w:p w14:paraId="2DC87951" w14:textId="239BA458" w:rsidR="00BF6FA1" w:rsidRPr="003541C8" w:rsidRDefault="00BF6FA1" w:rsidP="003541C8">
      <w:pPr>
        <w:pStyle w:val="NoSpacing"/>
        <w:spacing w:after="120" w:line="276" w:lineRule="auto"/>
        <w:rPr>
          <w:b/>
          <w:color w:val="004942"/>
          <w:u w:val="single"/>
          <w:lang w:val="en-US"/>
        </w:rPr>
      </w:pPr>
      <w:r w:rsidRPr="661B0DBC">
        <w:rPr>
          <w:b/>
          <w:color w:val="004942"/>
          <w:u w:val="single"/>
          <w:lang w:val="en-US"/>
        </w:rPr>
        <w:t>How do I get a competitive rate for my utility bills?</w:t>
      </w:r>
    </w:p>
    <w:p w14:paraId="55959AEC" w14:textId="08395165" w:rsidR="00BF6FA1" w:rsidRDefault="00BF6FA1" w:rsidP="003541C8">
      <w:pPr>
        <w:pStyle w:val="NoSpacing"/>
        <w:spacing w:after="160" w:line="276" w:lineRule="auto"/>
        <w:rPr>
          <w:rFonts w:eastAsiaTheme="minorEastAsia"/>
        </w:rPr>
      </w:pPr>
      <w:r w:rsidRPr="18C94523">
        <w:rPr>
          <w:lang w:val="en-US"/>
        </w:rPr>
        <w:t>Victorian Energy Compare is an</w:t>
      </w:r>
      <w:r w:rsidRPr="003541C8">
        <w:rPr>
          <w:lang w:val="en-US"/>
        </w:rPr>
        <w:t xml:space="preserve"> </w:t>
      </w:r>
      <w:r w:rsidRPr="7E800B6A">
        <w:rPr>
          <w:lang w:val="en-US"/>
        </w:rPr>
        <w:t>independent Victorian Government energy price comparison site</w:t>
      </w:r>
      <w:r w:rsidR="59B91BF8" w:rsidRPr="7E800B6A">
        <w:rPr>
          <w:lang w:val="en-US"/>
        </w:rPr>
        <w:t xml:space="preserve"> -</w:t>
      </w:r>
      <w:r w:rsidR="59B91BF8" w:rsidRPr="18C94523">
        <w:rPr>
          <w:b/>
          <w:bCs/>
          <w:lang w:val="en-US"/>
        </w:rPr>
        <w:t xml:space="preserve"> </w:t>
      </w:r>
      <w:hyperlink r:id="rId14">
        <w:r w:rsidRPr="18C94523">
          <w:rPr>
            <w:u w:val="single"/>
            <w:lang w:val="en-US"/>
          </w:rPr>
          <w:t>http://www.compare.energy.vic.gov.au</w:t>
        </w:r>
      </w:hyperlink>
      <w:r w:rsidR="5D9E5DBB" w:rsidRPr="18C94523">
        <w:rPr>
          <w:lang w:val="en-US"/>
        </w:rPr>
        <w:t xml:space="preserve"> or call</w:t>
      </w:r>
      <w:r w:rsidR="20B96DFB" w:rsidRPr="18C94523">
        <w:rPr>
          <w:rFonts w:eastAsiaTheme="minorEastAsia"/>
        </w:rPr>
        <w:t xml:space="preserve"> 1300 026 500</w:t>
      </w:r>
    </w:p>
    <w:p w14:paraId="00120428" w14:textId="77777777" w:rsidR="00D26470" w:rsidRDefault="00D26470" w:rsidP="00D26470">
      <w:pPr>
        <w:pStyle w:val="NoSpacing"/>
        <w:spacing w:line="276" w:lineRule="auto"/>
        <w:rPr>
          <w:lang w:val="en-US"/>
        </w:rPr>
      </w:pPr>
    </w:p>
    <w:p w14:paraId="38D0D674" w14:textId="77777777" w:rsidR="007D15C2" w:rsidRPr="00BF6FA1" w:rsidRDefault="007D15C2" w:rsidP="007D15C2">
      <w:pPr>
        <w:spacing w:after="120" w:line="276" w:lineRule="auto"/>
        <w:rPr>
          <w:rFonts w:ascii="Aptos" w:eastAsia="Aptos" w:hAnsi="Aptos" w:cs="Aptos"/>
          <w:color w:val="004942"/>
          <w:lang w:val="en-US"/>
        </w:rPr>
      </w:pPr>
      <w:r w:rsidRPr="7A70FB76">
        <w:rPr>
          <w:rFonts w:ascii="Aptos" w:eastAsia="Aptos" w:hAnsi="Aptos" w:cs="Aptos"/>
          <w:b/>
          <w:bCs/>
          <w:color w:val="004942"/>
          <w:u w:val="single"/>
          <w:lang w:val="en-US"/>
        </w:rPr>
        <w:t>Renting and your rights</w:t>
      </w:r>
    </w:p>
    <w:p w14:paraId="3EC00179" w14:textId="77777777" w:rsidR="007D15C2" w:rsidRPr="00BF6FA1" w:rsidRDefault="007D15C2" w:rsidP="007D15C2">
      <w:pPr>
        <w:spacing w:after="120" w:line="276" w:lineRule="auto"/>
        <w:rPr>
          <w:rFonts w:ascii="Aptos" w:eastAsia="Aptos" w:hAnsi="Aptos" w:cs="Aptos"/>
          <w:color w:val="000000" w:themeColor="text1"/>
          <w:lang w:val="en-US"/>
        </w:rPr>
      </w:pPr>
      <w:r w:rsidRPr="7A70FB76">
        <w:rPr>
          <w:rFonts w:ascii="Aptos" w:eastAsia="Aptos" w:hAnsi="Aptos" w:cs="Aptos"/>
          <w:color w:val="000000" w:themeColor="text1"/>
          <w:lang w:val="en-US"/>
        </w:rPr>
        <w:t xml:space="preserve">Visit </w:t>
      </w:r>
      <w:hyperlink r:id="rId15">
        <w:r w:rsidRPr="7A70FB76">
          <w:rPr>
            <w:rStyle w:val="Hyperlink"/>
            <w:rFonts w:ascii="Aptos" w:eastAsia="Aptos" w:hAnsi="Aptos" w:cs="Aptos"/>
            <w:lang w:val="en-US"/>
          </w:rPr>
          <w:t>www.tenantsvic.org.au</w:t>
        </w:r>
      </w:hyperlink>
      <w:r w:rsidRPr="7A70FB76">
        <w:rPr>
          <w:rFonts w:ascii="Aptos" w:eastAsia="Aptos" w:hAnsi="Aptos" w:cs="Aptos"/>
          <w:color w:val="000000" w:themeColor="text1"/>
          <w:lang w:val="en-US"/>
        </w:rPr>
        <w:t xml:space="preserve"> to find out more about your </w:t>
      </w:r>
      <w:proofErr w:type="gramStart"/>
      <w:r w:rsidRPr="7A70FB76">
        <w:rPr>
          <w:rFonts w:ascii="Aptos" w:eastAsia="Aptos" w:hAnsi="Aptos" w:cs="Aptos"/>
          <w:color w:val="000000" w:themeColor="text1"/>
          <w:lang w:val="en-US"/>
        </w:rPr>
        <w:t>renting</w:t>
      </w:r>
      <w:proofErr w:type="gramEnd"/>
      <w:r w:rsidRPr="7A70FB76">
        <w:rPr>
          <w:rFonts w:ascii="Aptos" w:eastAsia="Aptos" w:hAnsi="Aptos" w:cs="Aptos"/>
          <w:color w:val="000000" w:themeColor="text1"/>
          <w:lang w:val="en-US"/>
        </w:rPr>
        <w:t xml:space="preserve"> rights.</w:t>
      </w:r>
    </w:p>
    <w:p w14:paraId="670556EC" w14:textId="77777777" w:rsidR="007D15C2" w:rsidRPr="00BF6FA1" w:rsidRDefault="007D15C2" w:rsidP="007D15C2">
      <w:pPr>
        <w:spacing w:after="120" w:line="276" w:lineRule="auto"/>
        <w:rPr>
          <w:rFonts w:ascii="Aptos" w:eastAsia="Aptos" w:hAnsi="Aptos" w:cs="Aptos"/>
          <w:color w:val="000000" w:themeColor="text1"/>
          <w:lang w:val="en-US"/>
        </w:rPr>
      </w:pPr>
      <w:r w:rsidRPr="7A70FB76">
        <w:rPr>
          <w:rFonts w:ascii="Aptos" w:eastAsia="Aptos" w:hAnsi="Aptos" w:cs="Aptos"/>
          <w:color w:val="000000" w:themeColor="text1"/>
          <w:lang w:val="en-US"/>
        </w:rPr>
        <w:t xml:space="preserve">The </w:t>
      </w:r>
      <w:r w:rsidRPr="7A70FB76">
        <w:rPr>
          <w:rFonts w:ascii="Aptos" w:eastAsia="Aptos" w:hAnsi="Aptos" w:cs="Aptos"/>
          <w:b/>
          <w:bCs/>
          <w:color w:val="000000" w:themeColor="text1"/>
          <w:lang w:val="en-US"/>
        </w:rPr>
        <w:t>Tenancy Assistance and Advocacy Program (TAAP)</w:t>
      </w:r>
      <w:r w:rsidRPr="7A70FB76">
        <w:rPr>
          <w:rFonts w:ascii="Aptos" w:eastAsia="Aptos" w:hAnsi="Aptos" w:cs="Aptos"/>
          <w:color w:val="000000" w:themeColor="text1"/>
          <w:lang w:val="en-US"/>
        </w:rPr>
        <w:t xml:space="preserve"> services help Victorians who have a private residential rental agreement and are experiencing financial </w:t>
      </w:r>
      <w:proofErr w:type="gramStart"/>
      <w:r w:rsidRPr="7A70FB76">
        <w:rPr>
          <w:rFonts w:ascii="Aptos" w:eastAsia="Aptos" w:hAnsi="Aptos" w:cs="Aptos"/>
          <w:color w:val="000000" w:themeColor="text1"/>
          <w:lang w:val="en-US"/>
        </w:rPr>
        <w:t>disadvantage</w:t>
      </w:r>
      <w:proofErr w:type="gramEnd"/>
      <w:r w:rsidRPr="7A70FB76">
        <w:rPr>
          <w:rFonts w:ascii="Aptos" w:eastAsia="Aptos" w:hAnsi="Aptos" w:cs="Aptos"/>
          <w:color w:val="000000" w:themeColor="text1"/>
          <w:lang w:val="en-US"/>
        </w:rPr>
        <w:t xml:space="preserve"> or family violence (regardless of financial circumstances). </w:t>
      </w:r>
    </w:p>
    <w:p w14:paraId="52E47F03" w14:textId="77777777" w:rsidR="007D15C2" w:rsidRPr="00BF6FA1" w:rsidRDefault="007D15C2" w:rsidP="00F91684">
      <w:pPr>
        <w:pStyle w:val="NoSpacing"/>
        <w:spacing w:after="240"/>
        <w:rPr>
          <w:rFonts w:ascii="Aptos" w:eastAsia="Aptos" w:hAnsi="Aptos" w:cs="Aptos"/>
          <w:color w:val="000000" w:themeColor="text1"/>
          <w:lang w:val="en-US"/>
        </w:rPr>
      </w:pPr>
      <w:r w:rsidRPr="7A70FB76">
        <w:rPr>
          <w:rFonts w:ascii="Aptos" w:eastAsia="Aptos" w:hAnsi="Aptos" w:cs="Aptos"/>
          <w:color w:val="000000" w:themeColor="text1"/>
          <w:lang w:val="en-US"/>
        </w:rPr>
        <w:t>Contact: Uniting Harrison - Inner</w:t>
      </w:r>
      <w:r w:rsidRPr="7A70FB76">
        <w:rPr>
          <w:rFonts w:ascii="Arial" w:eastAsia="Arial" w:hAnsi="Arial" w:cs="Arial"/>
          <w:color w:val="000000" w:themeColor="text1"/>
          <w:lang w:val="en-US"/>
        </w:rPr>
        <w:t> </w:t>
      </w:r>
      <w:r w:rsidRPr="7A70FB76">
        <w:rPr>
          <w:rFonts w:ascii="Aptos" w:eastAsia="Aptos" w:hAnsi="Aptos" w:cs="Aptos"/>
          <w:color w:val="000000" w:themeColor="text1"/>
          <w:lang w:val="en-US"/>
        </w:rPr>
        <w:t>Eastern</w:t>
      </w:r>
      <w:r w:rsidRPr="7A70FB76">
        <w:rPr>
          <w:rFonts w:ascii="Arial" w:eastAsia="Arial" w:hAnsi="Arial" w:cs="Arial"/>
          <w:color w:val="000000" w:themeColor="text1"/>
          <w:lang w:val="en-US"/>
        </w:rPr>
        <w:t> </w:t>
      </w:r>
      <w:r w:rsidRPr="7A70FB76">
        <w:rPr>
          <w:rFonts w:ascii="Aptos" w:eastAsia="Aptos" w:hAnsi="Aptos" w:cs="Aptos"/>
          <w:color w:val="000000" w:themeColor="text1"/>
          <w:lang w:val="en-US"/>
        </w:rPr>
        <w:t>Melbourne – phone: (03) 8870 4014. 291A Maroondah Highway, Ringwood </w:t>
      </w:r>
    </w:p>
    <w:p w14:paraId="4FDEFE5B" w14:textId="77777777" w:rsidR="007D15C2" w:rsidRPr="00BF6FA1" w:rsidRDefault="007D15C2" w:rsidP="00D26470">
      <w:pPr>
        <w:pStyle w:val="NoSpacing"/>
        <w:spacing w:line="276" w:lineRule="auto"/>
        <w:rPr>
          <w:lang w:val="en-US"/>
        </w:rPr>
      </w:pPr>
    </w:p>
    <w:p w14:paraId="5530DAE0" w14:textId="77777777" w:rsidR="00BF6FA1" w:rsidRPr="00BF6FA1" w:rsidRDefault="6A0C4891" w:rsidP="003541C8">
      <w:pPr>
        <w:spacing w:after="120" w:line="276" w:lineRule="auto"/>
        <w:ind w:right="-142"/>
        <w:rPr>
          <w:b/>
          <w:color w:val="004942"/>
          <w:u w:val="single"/>
          <w:lang w:val="en-US"/>
        </w:rPr>
      </w:pPr>
      <w:r w:rsidRPr="661B0DBC">
        <w:rPr>
          <w:b/>
          <w:color w:val="004942"/>
          <w:u w:val="single"/>
          <w:lang w:val="en-US"/>
        </w:rPr>
        <w:t>What assistance is available for financial hardship?</w:t>
      </w:r>
    </w:p>
    <w:p w14:paraId="7A9E8612" w14:textId="6DE4E6D4" w:rsidR="00BF6FA1" w:rsidRPr="00F82584" w:rsidRDefault="6A0C4891" w:rsidP="00D26470">
      <w:pPr>
        <w:spacing w:line="278" w:lineRule="auto"/>
        <w:rPr>
          <w:color w:val="000000" w:themeColor="text1"/>
          <w:lang w:val="en-US"/>
        </w:rPr>
      </w:pPr>
      <w:r w:rsidRPr="00F82584">
        <w:rPr>
          <w:rFonts w:eastAsiaTheme="minorEastAsia"/>
          <w:color w:val="000000" w:themeColor="text1"/>
        </w:rPr>
        <w:t>If you are experiencing financial hardship, speak to the ‘Hardship Team’ of your credit or utility provider or talk to a financial counsellor.</w:t>
      </w:r>
      <w:r w:rsidRPr="00F82584">
        <w:rPr>
          <w:rFonts w:eastAsiaTheme="minorEastAsia"/>
          <w:color w:val="000000" w:themeColor="text1"/>
          <w:lang w:val="en-US"/>
        </w:rPr>
        <w:t xml:space="preserve"> </w:t>
      </w:r>
    </w:p>
    <w:p w14:paraId="369B95D6" w14:textId="6B5F3FC4" w:rsidR="00BF6FA1" w:rsidRPr="00F82584" w:rsidRDefault="0012081B" w:rsidP="4862250B">
      <w:pPr>
        <w:pStyle w:val="ListParagraph"/>
        <w:spacing w:before="360" w:after="120" w:line="276" w:lineRule="auto"/>
        <w:ind w:left="0"/>
        <w:rPr>
          <w:color w:val="000000" w:themeColor="text1"/>
        </w:rPr>
      </w:pPr>
      <w:r w:rsidRPr="00F82584">
        <w:rPr>
          <w:color w:val="000000" w:themeColor="text1"/>
          <w:lang w:val="en-US"/>
        </w:rPr>
        <w:lastRenderedPageBreak/>
        <w:t>Support is available</w:t>
      </w:r>
      <w:r w:rsidR="6A0C4891" w:rsidRPr="00F82584">
        <w:rPr>
          <w:color w:val="000000" w:themeColor="text1"/>
          <w:lang w:val="en-US"/>
        </w:rPr>
        <w:t>, including:</w:t>
      </w:r>
    </w:p>
    <w:p w14:paraId="4B1F109F" w14:textId="12962175" w:rsidR="00BF6FA1" w:rsidRPr="00F82584" w:rsidRDefault="6A0C4891" w:rsidP="0012081B">
      <w:pPr>
        <w:pStyle w:val="ListParagraph"/>
        <w:numPr>
          <w:ilvl w:val="0"/>
          <w:numId w:val="7"/>
        </w:numPr>
        <w:spacing w:before="120" w:after="120" w:line="276" w:lineRule="auto"/>
        <w:rPr>
          <w:rFonts w:eastAsiaTheme="minorEastAsia"/>
          <w:color w:val="000000" w:themeColor="text1"/>
          <w:lang w:val="en-US"/>
        </w:rPr>
      </w:pPr>
      <w:r w:rsidRPr="00F82584">
        <w:rPr>
          <w:color w:val="000000" w:themeColor="text1"/>
          <w:lang w:val="en-US"/>
        </w:rPr>
        <w:t>Utility Relief Grants Scheme for Electricity, Gas and Water for eligible customer</w:t>
      </w:r>
      <w:r w:rsidR="0012081B" w:rsidRPr="00F82584">
        <w:rPr>
          <w:color w:val="000000" w:themeColor="text1"/>
          <w:lang w:val="en-US"/>
        </w:rPr>
        <w:t>s</w:t>
      </w:r>
    </w:p>
    <w:p w14:paraId="06844702" w14:textId="60BB2ADC" w:rsidR="00BF6FA1" w:rsidRPr="00F82584" w:rsidRDefault="6A0C4891" w:rsidP="4862250B">
      <w:pPr>
        <w:pStyle w:val="ListParagraph"/>
        <w:numPr>
          <w:ilvl w:val="0"/>
          <w:numId w:val="8"/>
        </w:numPr>
        <w:spacing w:before="120" w:after="120" w:line="276" w:lineRule="auto"/>
        <w:rPr>
          <w:rFonts w:eastAsiaTheme="minorEastAsia"/>
          <w:color w:val="000000" w:themeColor="text1"/>
          <w:lang w:val="en-US"/>
        </w:rPr>
      </w:pPr>
      <w:r w:rsidRPr="00F82584">
        <w:rPr>
          <w:color w:val="000000" w:themeColor="text1"/>
          <w:lang w:val="en-US"/>
        </w:rPr>
        <w:t xml:space="preserve">Flexible Support Packages are provided by local community agencies for victims of Family Violence. </w:t>
      </w:r>
    </w:p>
    <w:p w14:paraId="591B340A" w14:textId="0160B36A" w:rsidR="00BF6FA1" w:rsidRPr="00F82584" w:rsidRDefault="6A0C4891" w:rsidP="4862250B">
      <w:pPr>
        <w:pStyle w:val="ListParagraph"/>
        <w:numPr>
          <w:ilvl w:val="1"/>
          <w:numId w:val="8"/>
        </w:numPr>
        <w:spacing w:before="120" w:after="120" w:line="276" w:lineRule="auto"/>
        <w:rPr>
          <w:color w:val="000000" w:themeColor="text1"/>
          <w:lang w:val="en-US"/>
        </w:rPr>
      </w:pPr>
      <w:r w:rsidRPr="00F82584">
        <w:rPr>
          <w:color w:val="000000" w:themeColor="text1"/>
          <w:lang w:val="en-US"/>
        </w:rPr>
        <w:t xml:space="preserve">Contact </w:t>
      </w:r>
      <w:r w:rsidRPr="00F82584">
        <w:rPr>
          <w:rFonts w:eastAsiaTheme="minorEastAsia"/>
          <w:color w:val="000000" w:themeColor="text1"/>
          <w:lang w:val="en-US"/>
        </w:rPr>
        <w:t>The Orange Door EMR network (contact details below)</w:t>
      </w:r>
    </w:p>
    <w:p w14:paraId="4526D148" w14:textId="2BFF8766" w:rsidR="00877D3B" w:rsidRPr="00F91684" w:rsidRDefault="6A0C4891" w:rsidP="00F91684">
      <w:pPr>
        <w:pStyle w:val="ListParagraph"/>
        <w:numPr>
          <w:ilvl w:val="0"/>
          <w:numId w:val="4"/>
        </w:numPr>
        <w:spacing w:before="120" w:after="120" w:line="276" w:lineRule="auto"/>
        <w:rPr>
          <w:color w:val="000000" w:themeColor="text1"/>
          <w:lang w:val="en-US"/>
        </w:rPr>
      </w:pPr>
      <w:r w:rsidRPr="00F82584">
        <w:rPr>
          <w:color w:val="000000" w:themeColor="text1"/>
          <w:lang w:val="en-US"/>
        </w:rPr>
        <w:t xml:space="preserve">Some banks provide support in the form of funds/services to assist their </w:t>
      </w:r>
      <w:proofErr w:type="gramStart"/>
      <w:r w:rsidRPr="00F82584">
        <w:rPr>
          <w:color w:val="000000" w:themeColor="text1"/>
          <w:lang w:val="en-US"/>
        </w:rPr>
        <w:t>customers</w:t>
      </w:r>
      <w:proofErr w:type="gramEnd"/>
      <w:r w:rsidRPr="00F82584">
        <w:rPr>
          <w:color w:val="000000" w:themeColor="text1"/>
          <w:lang w:val="en-US"/>
        </w:rPr>
        <w:t xml:space="preserve"> experiencing Family Violence. </w:t>
      </w:r>
    </w:p>
    <w:p w14:paraId="6CEDFB28" w14:textId="0422C687" w:rsidR="00BF6FA1" w:rsidRPr="00BF6FA1" w:rsidRDefault="00BF6FA1" w:rsidP="00BF6FA1">
      <w:pPr>
        <w:spacing w:before="360" w:line="276" w:lineRule="auto"/>
        <w:rPr>
          <w:color w:val="004942"/>
          <w:lang w:val="en-US"/>
        </w:rPr>
      </w:pPr>
      <w:r w:rsidRPr="661B0DBC">
        <w:rPr>
          <w:b/>
          <w:color w:val="004942"/>
          <w:u w:val="single"/>
          <w:lang w:val="en-US"/>
        </w:rPr>
        <w:t>Why would I go to see a financial counsellor?</w:t>
      </w:r>
    </w:p>
    <w:p w14:paraId="0D3776BB" w14:textId="27673D3B" w:rsidR="00BF6FA1" w:rsidRPr="00BF6FA1" w:rsidRDefault="2066149C" w:rsidP="0012081B">
      <w:pPr>
        <w:spacing w:line="278" w:lineRule="auto"/>
        <w:rPr>
          <w:rFonts w:eastAsiaTheme="minorEastAsia"/>
          <w:lang w:val="en-US"/>
        </w:rPr>
      </w:pPr>
      <w:r w:rsidRPr="00F82584">
        <w:rPr>
          <w:rFonts w:eastAsiaTheme="minorEastAsia"/>
          <w:color w:val="000000" w:themeColor="text1"/>
        </w:rPr>
        <w:t xml:space="preserve">Financial counsellors </w:t>
      </w:r>
      <w:proofErr w:type="gramStart"/>
      <w:r w:rsidRPr="00F82584">
        <w:rPr>
          <w:rFonts w:eastAsiaTheme="minorEastAsia"/>
          <w:color w:val="000000" w:themeColor="text1"/>
        </w:rPr>
        <w:t>provide assistance</w:t>
      </w:r>
      <w:proofErr w:type="gramEnd"/>
      <w:r w:rsidRPr="00F82584">
        <w:rPr>
          <w:rFonts w:eastAsiaTheme="minorEastAsia"/>
          <w:color w:val="000000" w:themeColor="text1"/>
        </w:rPr>
        <w:t>, advocacy and information to those who are experiencing financial difficulty or who have problems with debt</w:t>
      </w:r>
      <w:r w:rsidRPr="4862250B">
        <w:rPr>
          <w:rFonts w:eastAsiaTheme="minorEastAsia"/>
        </w:rPr>
        <w:t>.</w:t>
      </w:r>
      <w:r w:rsidR="0099572B" w:rsidRPr="4862250B">
        <w:rPr>
          <w:rFonts w:eastAsiaTheme="minorEastAsia"/>
        </w:rPr>
        <w:t xml:space="preserve"> </w:t>
      </w:r>
    </w:p>
    <w:p w14:paraId="202855B8" w14:textId="77777777" w:rsidR="0012081B" w:rsidRDefault="0012081B" w:rsidP="00877D3B">
      <w:pPr>
        <w:spacing w:after="0" w:line="276" w:lineRule="auto"/>
        <w:rPr>
          <w:b/>
          <w:bCs/>
          <w:u w:val="single"/>
          <w:lang w:val="en-US"/>
        </w:rPr>
      </w:pPr>
    </w:p>
    <w:p w14:paraId="71933C3B" w14:textId="466D2F90" w:rsidR="00BF6FA1" w:rsidRPr="00BF6FA1" w:rsidRDefault="00BF6FA1" w:rsidP="4862250B">
      <w:pPr>
        <w:spacing w:after="120" w:line="276" w:lineRule="auto"/>
        <w:rPr>
          <w:b/>
          <w:color w:val="004942"/>
          <w:u w:val="single"/>
          <w:lang w:val="en-US"/>
        </w:rPr>
      </w:pPr>
      <w:r w:rsidRPr="7E800B6A">
        <w:rPr>
          <w:b/>
          <w:color w:val="004942"/>
          <w:u w:val="single"/>
          <w:lang w:val="en-US"/>
        </w:rPr>
        <w:t>How do I find a financial counsellor near me?</w:t>
      </w:r>
    </w:p>
    <w:p w14:paraId="387A891D" w14:textId="77777777" w:rsidR="00BF6FA1" w:rsidRPr="00F82584" w:rsidRDefault="00BF6FA1" w:rsidP="00BF6FA1">
      <w:pPr>
        <w:spacing w:line="240" w:lineRule="auto"/>
        <w:textAlignment w:val="baseline"/>
        <w:rPr>
          <w:color w:val="000000" w:themeColor="text1"/>
          <w:lang w:val="en-US"/>
        </w:rPr>
      </w:pPr>
      <w:r w:rsidRPr="00F82584">
        <w:rPr>
          <w:color w:val="000000" w:themeColor="text1"/>
          <w:lang w:val="en-US"/>
        </w:rPr>
        <w:t>National Debt Helpline offers free and confidential advice from professional financial counsellors as well as referral to a financial counsellor near you.</w:t>
      </w:r>
    </w:p>
    <w:p w14:paraId="45C79F82" w14:textId="7D1D0C52" w:rsidR="00BF6FA1" w:rsidRPr="00F82584" w:rsidRDefault="00BF6FA1" w:rsidP="00877D3B">
      <w:pPr>
        <w:spacing w:before="120" w:after="120" w:line="276" w:lineRule="auto"/>
        <w:rPr>
          <w:color w:val="000000" w:themeColor="text1"/>
          <w:lang w:val="en-US"/>
        </w:rPr>
      </w:pPr>
      <w:r w:rsidRPr="00F82584">
        <w:rPr>
          <w:color w:val="000000" w:themeColor="text1"/>
          <w:lang w:val="en-US"/>
        </w:rPr>
        <w:t xml:space="preserve">Visit: </w:t>
      </w:r>
      <w:hyperlink r:id="rId16">
        <w:r w:rsidRPr="00F82584">
          <w:rPr>
            <w:color w:val="000000" w:themeColor="text1"/>
            <w:lang w:val="en-US"/>
          </w:rPr>
          <w:t>www.ndh.org.au</w:t>
        </w:r>
      </w:hyperlink>
      <w:r w:rsidR="217CD522" w:rsidRPr="00F82584">
        <w:rPr>
          <w:color w:val="000000" w:themeColor="text1"/>
          <w:lang w:val="en-US"/>
        </w:rPr>
        <w:t xml:space="preserve"> or phone </w:t>
      </w:r>
      <w:r w:rsidRPr="00F82584">
        <w:rPr>
          <w:color w:val="000000" w:themeColor="text1"/>
          <w:lang w:val="en-US"/>
        </w:rPr>
        <w:t>1800 007 007 (9.30am to 4.30pm, Monday to Friday)</w:t>
      </w:r>
    </w:p>
    <w:p w14:paraId="635F31F1" w14:textId="77777777" w:rsidR="00877D3B" w:rsidRDefault="00877D3B" w:rsidP="00877D3B">
      <w:pPr>
        <w:spacing w:before="120" w:after="0" w:line="276" w:lineRule="auto"/>
        <w:rPr>
          <w:lang w:val="en-US"/>
        </w:rPr>
      </w:pPr>
    </w:p>
    <w:p w14:paraId="6432F242" w14:textId="08534E63" w:rsidR="00BF6FA1" w:rsidRPr="00BF6FA1" w:rsidRDefault="00BF6FA1" w:rsidP="00BF6FA1">
      <w:pPr>
        <w:spacing w:line="276" w:lineRule="auto"/>
        <w:ind w:right="142"/>
        <w:rPr>
          <w:b/>
          <w:color w:val="004942"/>
          <w:u w:val="single"/>
          <w:lang w:val="en-US"/>
        </w:rPr>
      </w:pPr>
      <w:r w:rsidRPr="7E800B6A">
        <w:rPr>
          <w:b/>
          <w:color w:val="004942"/>
          <w:u w:val="single"/>
          <w:lang w:val="en-US"/>
        </w:rPr>
        <w:t xml:space="preserve">Where can I go to get help </w:t>
      </w:r>
      <w:proofErr w:type="gramStart"/>
      <w:r w:rsidRPr="7E800B6A">
        <w:rPr>
          <w:b/>
          <w:color w:val="004942"/>
          <w:u w:val="single"/>
          <w:lang w:val="en-US"/>
        </w:rPr>
        <w:t>for</w:t>
      </w:r>
      <w:proofErr w:type="gramEnd"/>
      <w:r w:rsidRPr="7E800B6A">
        <w:rPr>
          <w:b/>
          <w:color w:val="004942"/>
          <w:u w:val="single"/>
          <w:lang w:val="en-US"/>
        </w:rPr>
        <w:t xml:space="preserve"> Family Violence or Elder Abuse</w:t>
      </w:r>
      <w:r w:rsidR="4E7556FC" w:rsidRPr="7E800B6A">
        <w:rPr>
          <w:b/>
          <w:color w:val="004942"/>
          <w:u w:val="single"/>
          <w:lang w:val="en-US"/>
        </w:rPr>
        <w:t xml:space="preserve"> (including financial abuse)</w:t>
      </w:r>
      <w:r w:rsidRPr="7E800B6A">
        <w:rPr>
          <w:b/>
          <w:color w:val="004942"/>
          <w:u w:val="single"/>
          <w:lang w:val="en-US"/>
        </w:rPr>
        <w:t>?</w:t>
      </w:r>
    </w:p>
    <w:p w14:paraId="1184C1E5" w14:textId="2976CD49" w:rsidR="00BF6FA1" w:rsidRPr="00F82584" w:rsidRDefault="00BF6FA1" w:rsidP="217A0930">
      <w:pPr>
        <w:pStyle w:val="ListParagraph"/>
        <w:spacing w:after="120" w:line="276" w:lineRule="auto"/>
        <w:ind w:left="0"/>
        <w:rPr>
          <w:color w:val="000000" w:themeColor="text1"/>
          <w:lang w:val="en-US"/>
        </w:rPr>
      </w:pPr>
      <w:r w:rsidRPr="00F82584">
        <w:rPr>
          <w:color w:val="000000" w:themeColor="text1"/>
          <w:lang w:val="en-US"/>
        </w:rPr>
        <w:t>If you or someone you know is at immediate risk of physical harm or property damage, call Victoria Police on 000</w:t>
      </w:r>
      <w:r w:rsidR="069CBB11" w:rsidRPr="00F82584">
        <w:rPr>
          <w:color w:val="000000" w:themeColor="text1"/>
          <w:lang w:val="en-US"/>
        </w:rPr>
        <w:t>.</w:t>
      </w:r>
    </w:p>
    <w:p w14:paraId="2CDEF42D" w14:textId="44AAED6C" w:rsidR="00BF6FA1" w:rsidRPr="00F82584" w:rsidRDefault="00BF6FA1" w:rsidP="217A0930">
      <w:pPr>
        <w:pStyle w:val="ListParagraph"/>
        <w:spacing w:after="120" w:line="276" w:lineRule="auto"/>
        <w:ind w:left="0"/>
        <w:rPr>
          <w:color w:val="000000" w:themeColor="text1"/>
          <w:lang w:val="en-US"/>
        </w:rPr>
      </w:pPr>
    </w:p>
    <w:p w14:paraId="2D0F2198" w14:textId="77777777" w:rsidR="00BF6FA1" w:rsidRPr="00F82584" w:rsidRDefault="00BF6FA1" w:rsidP="217A0930">
      <w:pPr>
        <w:pStyle w:val="ListParagraph"/>
        <w:spacing w:after="120" w:line="276" w:lineRule="auto"/>
        <w:ind w:left="0"/>
        <w:rPr>
          <w:color w:val="000000" w:themeColor="text1"/>
          <w:lang w:val="en-US"/>
        </w:rPr>
      </w:pPr>
      <w:r w:rsidRPr="00F82584">
        <w:rPr>
          <w:color w:val="000000" w:themeColor="text1"/>
          <w:lang w:val="en-US"/>
        </w:rPr>
        <w:t>Other free services include:</w:t>
      </w:r>
    </w:p>
    <w:p w14:paraId="38888EEC" w14:textId="77777777" w:rsidR="00BF6FA1" w:rsidRPr="00F82584" w:rsidRDefault="00BF6FA1" w:rsidP="4862250B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00" w:afterAutospacing="1" w:line="276" w:lineRule="auto"/>
        <w:rPr>
          <w:rFonts w:eastAsiaTheme="minorEastAsia"/>
          <w:color w:val="000000" w:themeColor="text1"/>
          <w:lang w:val="en-US"/>
        </w:rPr>
      </w:pPr>
      <w:r w:rsidRPr="00F82584">
        <w:rPr>
          <w:rFonts w:eastAsiaTheme="minorEastAsia"/>
          <w:color w:val="000000" w:themeColor="text1"/>
          <w:lang w:val="en-US"/>
        </w:rPr>
        <w:t xml:space="preserve">Safe Steps on 1800 015 188 or </w:t>
      </w:r>
      <w:hyperlink r:id="rId17">
        <w:r w:rsidRPr="00F82584">
          <w:rPr>
            <w:rFonts w:eastAsiaTheme="minorEastAsia"/>
            <w:color w:val="000000" w:themeColor="text1"/>
            <w:lang w:val="en-US"/>
          </w:rPr>
          <w:t>safesteps@safesteps.org.au</w:t>
        </w:r>
      </w:hyperlink>
      <w:r w:rsidRPr="00F82584">
        <w:rPr>
          <w:rFonts w:eastAsiaTheme="minorEastAsia"/>
          <w:color w:val="000000" w:themeColor="text1"/>
          <w:lang w:val="en-US"/>
        </w:rPr>
        <w:t xml:space="preserve"> - 24/7 family violence response (crisis phone line and planning for your safety)</w:t>
      </w:r>
    </w:p>
    <w:p w14:paraId="69DFD13E" w14:textId="6B683F5B" w:rsidR="00BF6FA1" w:rsidRPr="00F82584" w:rsidRDefault="00BF6FA1" w:rsidP="4862250B">
      <w:pPr>
        <w:pStyle w:val="ListParagraph"/>
        <w:numPr>
          <w:ilvl w:val="0"/>
          <w:numId w:val="3"/>
        </w:numPr>
        <w:shd w:val="clear" w:color="auto" w:fill="FFFFFF" w:themeFill="background1"/>
        <w:spacing w:before="160" w:after="100" w:afterAutospacing="1" w:line="276" w:lineRule="auto"/>
        <w:rPr>
          <w:rFonts w:eastAsiaTheme="minorEastAsia"/>
          <w:color w:val="000000" w:themeColor="text1"/>
          <w:lang w:val="en-US"/>
        </w:rPr>
      </w:pPr>
      <w:r w:rsidRPr="00F82584">
        <w:rPr>
          <w:rFonts w:eastAsiaTheme="minorEastAsia"/>
          <w:color w:val="000000" w:themeColor="text1"/>
          <w:lang w:val="en-US"/>
        </w:rPr>
        <w:t xml:space="preserve">1800 RESPECT on </w:t>
      </w:r>
      <w:hyperlink r:id="rId18">
        <w:r w:rsidRPr="00F82584">
          <w:rPr>
            <w:rFonts w:eastAsiaTheme="minorEastAsia"/>
            <w:color w:val="000000" w:themeColor="text1"/>
            <w:lang w:val="en-US"/>
          </w:rPr>
          <w:t>1800 737 732</w:t>
        </w:r>
      </w:hyperlink>
      <w:r w:rsidRPr="00F82584">
        <w:rPr>
          <w:rFonts w:eastAsiaTheme="minorEastAsia"/>
          <w:color w:val="000000" w:themeColor="text1"/>
          <w:lang w:val="en-US"/>
        </w:rPr>
        <w:t xml:space="preserve"> (family violence) or 1800 ELDERHELP on 1800 353 374 (elder abuse) - confidential information, </w:t>
      </w:r>
      <w:r w:rsidR="60D95B43" w:rsidRPr="00F82584">
        <w:rPr>
          <w:rFonts w:eastAsiaTheme="minorEastAsia"/>
          <w:color w:val="000000" w:themeColor="text1"/>
          <w:lang w:val="en-US"/>
        </w:rPr>
        <w:t xml:space="preserve">phone </w:t>
      </w:r>
      <w:r w:rsidRPr="00F82584">
        <w:rPr>
          <w:rFonts w:eastAsiaTheme="minorEastAsia"/>
          <w:color w:val="000000" w:themeColor="text1"/>
          <w:lang w:val="en-US"/>
        </w:rPr>
        <w:t>counselling and support services.</w:t>
      </w:r>
    </w:p>
    <w:p w14:paraId="0D30FD7B" w14:textId="74744F76" w:rsidR="50A4F3B6" w:rsidRPr="00F82584" w:rsidRDefault="50A4F3B6" w:rsidP="4862250B">
      <w:pPr>
        <w:pStyle w:val="ListParagraph"/>
        <w:numPr>
          <w:ilvl w:val="0"/>
          <w:numId w:val="3"/>
        </w:numPr>
        <w:shd w:val="clear" w:color="auto" w:fill="FFFFFF" w:themeFill="background1"/>
        <w:spacing w:before="160" w:afterAutospacing="1" w:line="276" w:lineRule="auto"/>
        <w:rPr>
          <w:rFonts w:eastAsiaTheme="minorEastAsia"/>
          <w:color w:val="000000" w:themeColor="text1"/>
        </w:rPr>
      </w:pPr>
      <w:r w:rsidRPr="00F82584">
        <w:rPr>
          <w:rFonts w:eastAsiaTheme="minorEastAsia"/>
          <w:color w:val="000000" w:themeColor="text1"/>
          <w:lang w:val="en-US"/>
        </w:rPr>
        <w:t xml:space="preserve">If you live in Melbourne’s Outer East (Knox, Yarra Ranges, Maroondah) contact The Outer East Melbourne Area (OEMA) Orange Door on </w:t>
      </w:r>
      <w:hyperlink r:id="rId19">
        <w:r w:rsidRPr="000A7AEE">
          <w:rPr>
            <w:rStyle w:val="Hyperlink"/>
            <w:rFonts w:eastAsiaTheme="minorEastAsia"/>
            <w:color w:val="000000" w:themeColor="text1"/>
            <w:u w:val="none"/>
            <w:lang w:val="en-US"/>
          </w:rPr>
          <w:t>1800 271 150</w:t>
        </w:r>
      </w:hyperlink>
      <w:r w:rsidRPr="00F82584">
        <w:rPr>
          <w:rFonts w:eastAsiaTheme="minorEastAsia"/>
          <w:color w:val="000000" w:themeColor="text1"/>
          <w:lang w:val="en-US"/>
        </w:rPr>
        <w:t xml:space="preserve"> or </w:t>
      </w:r>
      <w:r w:rsidRPr="00F82584">
        <w:rPr>
          <w:rFonts w:eastAsiaTheme="minorEastAsia"/>
          <w:color w:val="000000" w:themeColor="text1"/>
          <w:u w:val="single"/>
          <w:lang w:val="en-US"/>
        </w:rPr>
        <w:t>O</w:t>
      </w:r>
      <w:hyperlink r:id="rId20">
        <w:r w:rsidRPr="00F82584">
          <w:rPr>
            <w:rStyle w:val="Hyperlink"/>
            <w:rFonts w:eastAsiaTheme="minorEastAsia"/>
            <w:color w:val="000000" w:themeColor="text1"/>
            <w:lang w:val="en-US"/>
          </w:rPr>
          <w:t>EMA@orangedoor.vic.gov.au</w:t>
        </w:r>
      </w:hyperlink>
    </w:p>
    <w:p w14:paraId="3FDB398D" w14:textId="1912178B" w:rsidR="50A4F3B6" w:rsidRPr="00F82584" w:rsidRDefault="50A4F3B6" w:rsidP="4862250B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</w:rPr>
      </w:pPr>
      <w:r w:rsidRPr="00F82584">
        <w:rPr>
          <w:rFonts w:eastAsiaTheme="minorEastAsia"/>
          <w:color w:val="000000" w:themeColor="text1"/>
          <w:lang w:val="en-US"/>
        </w:rPr>
        <w:t xml:space="preserve">If you live in Melbourne’s Inner East (Boroondara, Manningham, Whitehorse and Monash) contact The Inner East Melbourne Area (IEMA) Orange Door on 1800 354 322 or </w:t>
      </w:r>
      <w:hyperlink r:id="rId21">
        <w:r w:rsidRPr="00F82584">
          <w:rPr>
            <w:rStyle w:val="Hyperlink"/>
            <w:rFonts w:eastAsiaTheme="minorEastAsia"/>
            <w:color w:val="000000" w:themeColor="text1"/>
            <w:lang w:val="en-US"/>
          </w:rPr>
          <w:t>IEMA@orangedoor.vic.gov.au</w:t>
        </w:r>
      </w:hyperlink>
    </w:p>
    <w:p w14:paraId="0C79C0F0" w14:textId="1C1B3C17" w:rsidR="00BF6FA1" w:rsidRPr="00F82584" w:rsidRDefault="00BF6FA1" w:rsidP="5831644D">
      <w:pPr>
        <w:pStyle w:val="ListParagraph"/>
        <w:numPr>
          <w:ilvl w:val="0"/>
          <w:numId w:val="3"/>
        </w:numPr>
        <w:shd w:val="clear" w:color="auto" w:fill="FFFFFF" w:themeFill="background1"/>
        <w:spacing w:before="160" w:after="100" w:afterAutospacing="1" w:line="276" w:lineRule="auto"/>
        <w:rPr>
          <w:rFonts w:eastAsiaTheme="minorEastAsia"/>
          <w:color w:val="000000" w:themeColor="text1"/>
          <w:lang w:val="en-US"/>
        </w:rPr>
      </w:pPr>
      <w:r w:rsidRPr="00F82584">
        <w:rPr>
          <w:rFonts w:eastAsiaTheme="minorEastAsia"/>
          <w:color w:val="000000" w:themeColor="text1"/>
          <w:lang w:val="en-US"/>
        </w:rPr>
        <w:t>Eastern Community Legal Centre on 1300 32 52 00</w:t>
      </w:r>
      <w:r w:rsidR="45D58CBF" w:rsidRPr="00F82584">
        <w:rPr>
          <w:rFonts w:eastAsiaTheme="minorEastAsia"/>
          <w:color w:val="000000" w:themeColor="text1"/>
          <w:lang w:val="en-US"/>
        </w:rPr>
        <w:t xml:space="preserve"> or </w:t>
      </w:r>
      <w:hyperlink r:id="rId22">
        <w:r w:rsidR="45D58CBF" w:rsidRPr="00F82584">
          <w:rPr>
            <w:rStyle w:val="Hyperlink"/>
            <w:rFonts w:eastAsiaTheme="minorEastAsia"/>
            <w:color w:val="000000" w:themeColor="text1"/>
            <w:lang w:val="en-US"/>
          </w:rPr>
          <w:t>https://eclc.org.au/</w:t>
        </w:r>
      </w:hyperlink>
      <w:r w:rsidR="45D58CBF" w:rsidRPr="00F82584">
        <w:rPr>
          <w:rFonts w:eastAsiaTheme="minorEastAsia"/>
          <w:color w:val="000000" w:themeColor="text1"/>
          <w:lang w:val="en-US"/>
        </w:rPr>
        <w:t xml:space="preserve"> </w:t>
      </w:r>
      <w:r w:rsidRPr="00F82584">
        <w:rPr>
          <w:rFonts w:eastAsiaTheme="minorEastAsia"/>
          <w:color w:val="000000" w:themeColor="text1"/>
          <w:lang w:val="en-US"/>
        </w:rPr>
        <w:t>– confidential legal, social and financial counselling support for people experiencing or at risk of family violence and elder abuse.</w:t>
      </w:r>
    </w:p>
    <w:p w14:paraId="583E2577" w14:textId="4FB66877" w:rsidR="79F05FE7" w:rsidRPr="00F82584" w:rsidRDefault="79F05FE7" w:rsidP="5831644D">
      <w:pPr>
        <w:pStyle w:val="ListParagraph"/>
        <w:numPr>
          <w:ilvl w:val="0"/>
          <w:numId w:val="3"/>
        </w:numPr>
        <w:shd w:val="clear" w:color="auto" w:fill="FFFFFF" w:themeFill="background1"/>
        <w:spacing w:before="160" w:afterAutospacing="1" w:line="276" w:lineRule="auto"/>
        <w:rPr>
          <w:rFonts w:eastAsiaTheme="minorEastAsia"/>
          <w:color w:val="000000" w:themeColor="text1"/>
          <w:lang w:val="en-US"/>
        </w:rPr>
      </w:pPr>
      <w:r w:rsidRPr="00F82584">
        <w:rPr>
          <w:rFonts w:eastAsiaTheme="minorEastAsia"/>
          <w:color w:val="000000" w:themeColor="text1"/>
        </w:rPr>
        <w:t>13 YARN on 13 92 76 - Aboriginal &amp; Torres Strait Islanders crisis support line (24/7)</w:t>
      </w:r>
    </w:p>
    <w:p w14:paraId="76191AF0" w14:textId="2D2C5C81" w:rsidR="79F05FE7" w:rsidRPr="00F82584" w:rsidRDefault="79F05FE7" w:rsidP="5831644D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  <w:lang w:val="en-US"/>
        </w:rPr>
      </w:pPr>
      <w:r w:rsidRPr="00F82584">
        <w:rPr>
          <w:rFonts w:eastAsiaTheme="minorEastAsia"/>
          <w:color w:val="000000" w:themeColor="text1"/>
        </w:rPr>
        <w:t>Rainbow Door on 1800 729 367 - advice, referral and support for LGBTIQA+ Victorians</w:t>
      </w:r>
    </w:p>
    <w:p w14:paraId="1CE4C221" w14:textId="4A0D39DB" w:rsidR="00BF6FA1" w:rsidRPr="00BF6FA1" w:rsidRDefault="00BF6FA1" w:rsidP="217A0930">
      <w:pPr>
        <w:spacing w:line="276" w:lineRule="auto"/>
        <w:rPr>
          <w:rFonts w:eastAsiaTheme="minorEastAsia"/>
          <w:lang w:val="en-US"/>
        </w:rPr>
      </w:pPr>
    </w:p>
    <w:p w14:paraId="7653BD28" w14:textId="566CA6F7" w:rsidR="7E800B6A" w:rsidRDefault="7E800B6A" w:rsidP="7E800B6A">
      <w:pPr>
        <w:shd w:val="clear" w:color="auto" w:fill="FFFFFF" w:themeFill="background1"/>
        <w:spacing w:before="120" w:afterAutospacing="1" w:line="276" w:lineRule="auto"/>
        <w:rPr>
          <w:b/>
          <w:bCs/>
          <w:lang w:val="en-US"/>
        </w:rPr>
      </w:pPr>
    </w:p>
    <w:p w14:paraId="62A1A35C" w14:textId="1370BE53" w:rsidR="7E800B6A" w:rsidRDefault="7E800B6A" w:rsidP="7E800B6A">
      <w:pPr>
        <w:shd w:val="clear" w:color="auto" w:fill="FFFFFF" w:themeFill="background1"/>
        <w:spacing w:before="120" w:afterAutospacing="1" w:line="276" w:lineRule="auto"/>
        <w:rPr>
          <w:b/>
          <w:bCs/>
          <w:lang w:val="en-US"/>
        </w:rPr>
      </w:pPr>
    </w:p>
    <w:p w14:paraId="30ED936D" w14:textId="77777777" w:rsidR="00877D3B" w:rsidRDefault="00877D3B" w:rsidP="7E800B6A">
      <w:pPr>
        <w:shd w:val="clear" w:color="auto" w:fill="FFFFFF" w:themeFill="background1"/>
        <w:spacing w:before="120" w:afterAutospacing="1" w:line="276" w:lineRule="auto"/>
        <w:rPr>
          <w:rFonts w:eastAsiaTheme="minorEastAsia"/>
          <w:b/>
          <w:bCs/>
          <w:lang w:val="en-US"/>
        </w:rPr>
      </w:pPr>
    </w:p>
    <w:p w14:paraId="1930320E" w14:textId="06421A0A" w:rsidR="7F5CBB4D" w:rsidRPr="00877D3B" w:rsidRDefault="7F5CBB4D" w:rsidP="7E800B6A">
      <w:pPr>
        <w:shd w:val="clear" w:color="auto" w:fill="FFFFFF" w:themeFill="background1"/>
        <w:spacing w:before="120" w:afterAutospacing="1" w:line="276" w:lineRule="auto"/>
        <w:rPr>
          <w:rFonts w:eastAsiaTheme="minorEastAsia"/>
          <w:b/>
          <w:bCs/>
          <w:lang w:val="en-US"/>
        </w:rPr>
      </w:pPr>
      <w:r w:rsidRPr="00877D3B">
        <w:rPr>
          <w:rFonts w:eastAsiaTheme="minorEastAsia"/>
          <w:b/>
          <w:bCs/>
          <w:lang w:val="en-US"/>
        </w:rPr>
        <w:t>For more information please contact:</w:t>
      </w:r>
    </w:p>
    <w:p w14:paraId="1D72B984" w14:textId="49880573" w:rsidR="00BF6FA1" w:rsidRPr="00BF6FA1" w:rsidRDefault="00BF6FA1" w:rsidP="7E800B6A">
      <w:pPr>
        <w:shd w:val="clear" w:color="auto" w:fill="FFFFFF" w:themeFill="background1"/>
        <w:spacing w:before="120" w:afterAutospacing="1" w:line="276" w:lineRule="auto"/>
        <w:rPr>
          <w:lang w:val="en-US"/>
        </w:rPr>
      </w:pPr>
      <w:r w:rsidRPr="00877D3B">
        <w:rPr>
          <w:b/>
          <w:bCs/>
          <w:color w:val="005A54"/>
          <w:lang w:val="en-US"/>
        </w:rPr>
        <w:t>Women’s Health East</w:t>
      </w:r>
      <w:r w:rsidRPr="00877D3B">
        <w:rPr>
          <w:color w:val="005A54"/>
          <w:lang w:val="en-US"/>
        </w:rPr>
        <w:t xml:space="preserve"> </w:t>
      </w:r>
      <w:r w:rsidRPr="18C94523">
        <w:rPr>
          <w:lang w:val="en-US"/>
        </w:rPr>
        <w:t xml:space="preserve">- 9851 3700 or </w:t>
      </w:r>
      <w:hyperlink r:id="rId23">
        <w:r w:rsidRPr="18C94523">
          <w:rPr>
            <w:rStyle w:val="Hyperlink"/>
            <w:color w:val="auto"/>
            <w:lang w:val="en-US"/>
          </w:rPr>
          <w:t>www.whe.org.au</w:t>
        </w:r>
      </w:hyperlink>
    </w:p>
    <w:sectPr w:rsidR="00BF6FA1" w:rsidRPr="00BF6FA1" w:rsidSect="00FF7030">
      <w:headerReference w:type="default" r:id="rId24"/>
      <w:footerReference w:type="default" r:id="rId25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44711" w14:textId="77777777" w:rsidR="00316FEC" w:rsidRDefault="00316FEC">
      <w:pPr>
        <w:spacing w:after="0" w:line="240" w:lineRule="auto"/>
      </w:pPr>
      <w:r>
        <w:separator/>
      </w:r>
    </w:p>
  </w:endnote>
  <w:endnote w:type="continuationSeparator" w:id="0">
    <w:p w14:paraId="0F41370A" w14:textId="77777777" w:rsidR="00316FEC" w:rsidRDefault="00316FEC">
      <w:pPr>
        <w:spacing w:after="0" w:line="240" w:lineRule="auto"/>
      </w:pPr>
      <w:r>
        <w:continuationSeparator/>
      </w:r>
    </w:p>
  </w:endnote>
  <w:endnote w:type="continuationNotice" w:id="1">
    <w:p w14:paraId="31A97038" w14:textId="77777777" w:rsidR="00316FEC" w:rsidRDefault="00316F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5B258" w14:textId="5D36397A" w:rsidR="7E800B6A" w:rsidRDefault="7E800B6A"/>
  <w:tbl>
    <w:tblPr>
      <w:tblW w:w="0" w:type="auto"/>
      <w:tblLayout w:type="fixed"/>
      <w:tblLook w:val="06A0" w:firstRow="1" w:lastRow="0" w:firstColumn="1" w:lastColumn="0" w:noHBand="1" w:noVBand="1"/>
    </w:tblPr>
    <w:tblGrid>
      <w:gridCol w:w="9015"/>
    </w:tblGrid>
    <w:tr w:rsidR="639367EE" w14:paraId="550C2465" w14:textId="77777777" w:rsidTr="639367EE">
      <w:trPr>
        <w:trHeight w:val="300"/>
      </w:trPr>
      <w:tc>
        <w:tcPr>
          <w:tcW w:w="9015" w:type="dxa"/>
        </w:tcPr>
        <w:p w14:paraId="098E9957" w14:textId="6FCB2268" w:rsidR="639367EE" w:rsidRDefault="639367EE" w:rsidP="639367EE">
          <w:pPr>
            <w:pStyle w:val="Header"/>
            <w:ind w:left="-115"/>
            <w:rPr>
              <w:b/>
              <w:bCs/>
              <w:color w:val="595959" w:themeColor="text1" w:themeTint="A6"/>
              <w:sz w:val="18"/>
              <w:szCs w:val="18"/>
            </w:rPr>
          </w:pPr>
          <w:r w:rsidRPr="639367EE">
            <w:rPr>
              <w:b/>
              <w:bCs/>
              <w:color w:val="595959" w:themeColor="text1" w:themeTint="A6"/>
              <w:sz w:val="20"/>
              <w:szCs w:val="20"/>
            </w:rPr>
            <w:t>MONEY MATTERS: BUDGET</w:t>
          </w:r>
          <w:r w:rsidR="006D451F">
            <w:rPr>
              <w:b/>
              <w:bCs/>
              <w:color w:val="595959" w:themeColor="text1" w:themeTint="A6"/>
              <w:sz w:val="20"/>
              <w:szCs w:val="20"/>
            </w:rPr>
            <w:t>ING</w:t>
          </w:r>
          <w:r w:rsidRPr="639367EE">
            <w:rPr>
              <w:b/>
              <w:bCs/>
              <w:color w:val="595959" w:themeColor="text1" w:themeTint="A6"/>
              <w:sz w:val="20"/>
              <w:szCs w:val="20"/>
            </w:rPr>
            <w:t>, BILLS AND SAVINGS FACT SHEET</w:t>
          </w:r>
        </w:p>
      </w:tc>
    </w:tr>
  </w:tbl>
  <w:p w14:paraId="72C7DF3D" w14:textId="0447E759" w:rsidR="639367EE" w:rsidRDefault="00C800A3" w:rsidP="639367EE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3F88EC" wp14:editId="5935E958">
              <wp:simplePos x="0" y="0"/>
              <wp:positionH relativeFrom="column">
                <wp:posOffset>-956026</wp:posOffset>
              </wp:positionH>
              <wp:positionV relativeFrom="paragraph">
                <wp:posOffset>311435</wp:posOffset>
              </wp:positionV>
              <wp:extent cx="7598410" cy="325755"/>
              <wp:effectExtent l="0" t="0" r="2540" b="0"/>
              <wp:wrapNone/>
              <wp:docPr id="6556080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8410" cy="325755"/>
                      </a:xfrm>
                      <a:prstGeom prst="rect">
                        <a:avLst/>
                      </a:prstGeom>
                      <a:solidFill>
                        <a:srgbClr val="005A5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rect id="Rectangle 2" style="position:absolute;margin-left:-75.3pt;margin-top:24.5pt;width:598.3pt;height:25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05a54" stroked="f" strokeweight="1pt" w14:anchorId="505C30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2B6F0" w14:textId="77777777" w:rsidR="00316FEC" w:rsidRDefault="00316FEC">
      <w:pPr>
        <w:spacing w:after="0" w:line="240" w:lineRule="auto"/>
      </w:pPr>
      <w:r>
        <w:separator/>
      </w:r>
    </w:p>
  </w:footnote>
  <w:footnote w:type="continuationSeparator" w:id="0">
    <w:p w14:paraId="7F4F0C8F" w14:textId="77777777" w:rsidR="00316FEC" w:rsidRDefault="00316FEC">
      <w:pPr>
        <w:spacing w:after="0" w:line="240" w:lineRule="auto"/>
      </w:pPr>
      <w:r>
        <w:continuationSeparator/>
      </w:r>
    </w:p>
  </w:footnote>
  <w:footnote w:type="continuationNotice" w:id="1">
    <w:p w14:paraId="55E3C25D" w14:textId="77777777" w:rsidR="00316FEC" w:rsidRDefault="00316F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9367EE" w14:paraId="5121747F" w14:textId="77777777" w:rsidTr="6EB92033">
      <w:trPr>
        <w:trHeight w:val="300"/>
      </w:trPr>
      <w:tc>
        <w:tcPr>
          <w:tcW w:w="3005" w:type="dxa"/>
        </w:tcPr>
        <w:p w14:paraId="4085D9D4" w14:textId="2F4E916F" w:rsidR="639367EE" w:rsidRDefault="00416130" w:rsidP="639367EE">
          <w:pPr>
            <w:pStyle w:val="Header"/>
            <w:ind w:left="-115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B6613E7" wp14:editId="1177B3A2">
                    <wp:simplePos x="0" y="0"/>
                    <wp:positionH relativeFrom="column">
                      <wp:posOffset>-1792605</wp:posOffset>
                    </wp:positionH>
                    <wp:positionV relativeFrom="paragraph">
                      <wp:posOffset>-478155</wp:posOffset>
                    </wp:positionV>
                    <wp:extent cx="8950817" cy="764568"/>
                    <wp:effectExtent l="0" t="0" r="3175" b="0"/>
                    <wp:wrapNone/>
                    <wp:docPr id="2078481047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950817" cy="764568"/>
                            </a:xfrm>
                            <a:prstGeom prst="rect">
                              <a:avLst/>
                            </a:prstGeom>
                            <a:solidFill>
                              <a:srgbClr val="4B045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/>
            </mc:AlternateContent>
          </w:r>
        </w:p>
      </w:tc>
      <w:tc>
        <w:tcPr>
          <w:tcW w:w="3005" w:type="dxa"/>
        </w:tcPr>
        <w:p w14:paraId="45B0F558" w14:textId="63DE295B" w:rsidR="639367EE" w:rsidRDefault="639367EE" w:rsidP="639367EE">
          <w:pPr>
            <w:pStyle w:val="Header"/>
            <w:jc w:val="center"/>
          </w:pPr>
        </w:p>
      </w:tc>
      <w:tc>
        <w:tcPr>
          <w:tcW w:w="3005" w:type="dxa"/>
        </w:tcPr>
        <w:p w14:paraId="708E4211" w14:textId="622B39A0" w:rsidR="639367EE" w:rsidRDefault="639367EE" w:rsidP="639367EE">
          <w:pPr>
            <w:pStyle w:val="Header"/>
            <w:ind w:right="-115"/>
            <w:jc w:val="right"/>
          </w:pPr>
        </w:p>
      </w:tc>
    </w:tr>
  </w:tbl>
  <w:p w14:paraId="585CD7CD" w14:textId="47939435" w:rsidR="639367EE" w:rsidRDefault="639367EE" w:rsidP="63936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6898"/>
    <w:multiLevelType w:val="hybridMultilevel"/>
    <w:tmpl w:val="47F28790"/>
    <w:lvl w:ilvl="0" w:tplc="1772EE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750F"/>
    <w:multiLevelType w:val="multilevel"/>
    <w:tmpl w:val="26142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3B0F"/>
    <w:multiLevelType w:val="hybridMultilevel"/>
    <w:tmpl w:val="AEC4455A"/>
    <w:lvl w:ilvl="0" w:tplc="1340B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44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A6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0F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01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6D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C3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C7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E4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1F70B"/>
    <w:multiLevelType w:val="hybridMultilevel"/>
    <w:tmpl w:val="A424830A"/>
    <w:lvl w:ilvl="0" w:tplc="80583B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754C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64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EF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65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03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45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6E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D01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BB2D6"/>
    <w:multiLevelType w:val="hybridMultilevel"/>
    <w:tmpl w:val="C998614A"/>
    <w:lvl w:ilvl="0" w:tplc="E200C7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96EC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E0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47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86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4D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67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E3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E3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70A18"/>
    <w:multiLevelType w:val="multilevel"/>
    <w:tmpl w:val="C1068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83D06"/>
    <w:multiLevelType w:val="hybridMultilevel"/>
    <w:tmpl w:val="D878EE44"/>
    <w:lvl w:ilvl="0" w:tplc="36D63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A2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9E5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A1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2D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C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E4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6A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2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B5EF1"/>
    <w:multiLevelType w:val="hybridMultilevel"/>
    <w:tmpl w:val="C6E49930"/>
    <w:lvl w:ilvl="0" w:tplc="599AE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FEE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22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AA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A3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67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6F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EF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2107D"/>
    <w:multiLevelType w:val="multilevel"/>
    <w:tmpl w:val="81C858F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eastAsia="Lato" w:cs="Lato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15E54"/>
    <w:multiLevelType w:val="hybridMultilevel"/>
    <w:tmpl w:val="01B6DB7E"/>
    <w:lvl w:ilvl="0" w:tplc="233C2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62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CD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80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6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CC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49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48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50B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2DBB"/>
    <w:multiLevelType w:val="hybridMultilevel"/>
    <w:tmpl w:val="7778D8B4"/>
    <w:lvl w:ilvl="0" w:tplc="17A21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40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22E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82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62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0D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E9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9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21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0E332"/>
    <w:multiLevelType w:val="multilevel"/>
    <w:tmpl w:val="4E7E8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5E7CC"/>
    <w:multiLevelType w:val="multilevel"/>
    <w:tmpl w:val="C248C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D3161"/>
    <w:multiLevelType w:val="hybridMultilevel"/>
    <w:tmpl w:val="7410113C"/>
    <w:lvl w:ilvl="0" w:tplc="96049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CE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1C4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C0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84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85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A9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B69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6373"/>
    <w:multiLevelType w:val="hybridMultilevel"/>
    <w:tmpl w:val="23EC8870"/>
    <w:lvl w:ilvl="0" w:tplc="DAB4A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63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CB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E5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C3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8B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4D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83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63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2D202"/>
    <w:multiLevelType w:val="hybridMultilevel"/>
    <w:tmpl w:val="B32AE1CA"/>
    <w:lvl w:ilvl="0" w:tplc="BA82C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E1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24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C5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06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106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2E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A6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E9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69B41"/>
    <w:multiLevelType w:val="multilevel"/>
    <w:tmpl w:val="D1CC28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77C6D"/>
    <w:multiLevelType w:val="hybridMultilevel"/>
    <w:tmpl w:val="7536272A"/>
    <w:lvl w:ilvl="0" w:tplc="D1067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E2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180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66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60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B69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4B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27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6D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7993E"/>
    <w:multiLevelType w:val="multilevel"/>
    <w:tmpl w:val="7B144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F7512"/>
    <w:multiLevelType w:val="hybridMultilevel"/>
    <w:tmpl w:val="459250DC"/>
    <w:lvl w:ilvl="0" w:tplc="597AF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2D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AB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41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AD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C2D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A0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AA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E2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3CF38"/>
    <w:multiLevelType w:val="hybridMultilevel"/>
    <w:tmpl w:val="DA50AEB0"/>
    <w:lvl w:ilvl="0" w:tplc="330A72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C300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A5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68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8A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6A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42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44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A1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F195A"/>
    <w:multiLevelType w:val="hybridMultilevel"/>
    <w:tmpl w:val="67C20C36"/>
    <w:lvl w:ilvl="0" w:tplc="DA0EC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49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21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2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46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4D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E1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2A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21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672A9"/>
    <w:multiLevelType w:val="multilevel"/>
    <w:tmpl w:val="34341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05A60"/>
    <w:multiLevelType w:val="hybridMultilevel"/>
    <w:tmpl w:val="5944E512"/>
    <w:lvl w:ilvl="0" w:tplc="A4B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4C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29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29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B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CD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0B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EC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27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8E304"/>
    <w:multiLevelType w:val="hybridMultilevel"/>
    <w:tmpl w:val="D17076F4"/>
    <w:lvl w:ilvl="0" w:tplc="D278E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64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3C8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49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AF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B64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6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E2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85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361EE"/>
    <w:multiLevelType w:val="hybridMultilevel"/>
    <w:tmpl w:val="D6E4983C"/>
    <w:lvl w:ilvl="0" w:tplc="AB08C9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5321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A8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4A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2B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85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E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AB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A7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5F837"/>
    <w:multiLevelType w:val="hybridMultilevel"/>
    <w:tmpl w:val="B97683B6"/>
    <w:lvl w:ilvl="0" w:tplc="3F5281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5B41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65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6F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25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0E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05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C0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05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EBA16"/>
    <w:multiLevelType w:val="hybridMultilevel"/>
    <w:tmpl w:val="82FC641E"/>
    <w:lvl w:ilvl="0" w:tplc="3C60BB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4ED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0B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C0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2C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6D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E9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2F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60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25910"/>
    <w:multiLevelType w:val="hybridMultilevel"/>
    <w:tmpl w:val="99689E1A"/>
    <w:lvl w:ilvl="0" w:tplc="F3163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45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A3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81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2C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02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A2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29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EE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FE38"/>
    <w:multiLevelType w:val="hybridMultilevel"/>
    <w:tmpl w:val="F22298C6"/>
    <w:lvl w:ilvl="0" w:tplc="58FE8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CB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28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09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C0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2CD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C3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26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645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6211B"/>
    <w:multiLevelType w:val="hybridMultilevel"/>
    <w:tmpl w:val="C1AA3A34"/>
    <w:lvl w:ilvl="0" w:tplc="2B06D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84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64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6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D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0A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C2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08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EC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05065"/>
    <w:multiLevelType w:val="hybridMultilevel"/>
    <w:tmpl w:val="039E46F4"/>
    <w:lvl w:ilvl="0" w:tplc="A9021FA4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14719E"/>
    <w:multiLevelType w:val="multilevel"/>
    <w:tmpl w:val="A9AA7F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E950C"/>
    <w:multiLevelType w:val="hybridMultilevel"/>
    <w:tmpl w:val="D1A2AD06"/>
    <w:lvl w:ilvl="0" w:tplc="4C4444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01C7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86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8F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C3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4C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2F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6C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28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33A90"/>
    <w:multiLevelType w:val="multilevel"/>
    <w:tmpl w:val="DAD6ED6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eastAsia="Lato" w:cs="Lato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368A74"/>
    <w:multiLevelType w:val="hybridMultilevel"/>
    <w:tmpl w:val="8CE0F1F0"/>
    <w:lvl w:ilvl="0" w:tplc="29F2A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48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C3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8B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82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48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AD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EA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6B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00BDF"/>
    <w:multiLevelType w:val="hybridMultilevel"/>
    <w:tmpl w:val="30C6A224"/>
    <w:lvl w:ilvl="0" w:tplc="A67A4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25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88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6D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87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4E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49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28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E88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44E92"/>
    <w:multiLevelType w:val="multilevel"/>
    <w:tmpl w:val="D7FA5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27870"/>
    <w:multiLevelType w:val="multilevel"/>
    <w:tmpl w:val="4258A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B4D8A"/>
    <w:multiLevelType w:val="hybridMultilevel"/>
    <w:tmpl w:val="3104BF10"/>
    <w:lvl w:ilvl="0" w:tplc="429EF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A3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54E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66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C7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A1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49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60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4B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83163">
    <w:abstractNumId w:val="2"/>
  </w:num>
  <w:num w:numId="2" w16cid:durableId="1329291061">
    <w:abstractNumId w:val="24"/>
  </w:num>
  <w:num w:numId="3" w16cid:durableId="1601717904">
    <w:abstractNumId w:val="3"/>
  </w:num>
  <w:num w:numId="4" w16cid:durableId="1576281693">
    <w:abstractNumId w:val="27"/>
  </w:num>
  <w:num w:numId="5" w16cid:durableId="847449641">
    <w:abstractNumId w:val="25"/>
  </w:num>
  <w:num w:numId="6" w16cid:durableId="729691763">
    <w:abstractNumId w:val="26"/>
  </w:num>
  <w:num w:numId="7" w16cid:durableId="89274540">
    <w:abstractNumId w:val="33"/>
  </w:num>
  <w:num w:numId="8" w16cid:durableId="360857982">
    <w:abstractNumId w:val="20"/>
  </w:num>
  <w:num w:numId="9" w16cid:durableId="1092624821">
    <w:abstractNumId w:val="32"/>
  </w:num>
  <w:num w:numId="10" w16cid:durableId="1499737013">
    <w:abstractNumId w:val="4"/>
  </w:num>
  <w:num w:numId="11" w16cid:durableId="237176919">
    <w:abstractNumId w:val="13"/>
  </w:num>
  <w:num w:numId="12" w16cid:durableId="1644196623">
    <w:abstractNumId w:val="39"/>
  </w:num>
  <w:num w:numId="13" w16cid:durableId="1619331953">
    <w:abstractNumId w:val="14"/>
  </w:num>
  <w:num w:numId="14" w16cid:durableId="745493574">
    <w:abstractNumId w:val="21"/>
  </w:num>
  <w:num w:numId="15" w16cid:durableId="1173646011">
    <w:abstractNumId w:val="23"/>
  </w:num>
  <w:num w:numId="16" w16cid:durableId="373238610">
    <w:abstractNumId w:val="30"/>
  </w:num>
  <w:num w:numId="17" w16cid:durableId="2019886242">
    <w:abstractNumId w:val="19"/>
  </w:num>
  <w:num w:numId="18" w16cid:durableId="972100253">
    <w:abstractNumId w:val="29"/>
  </w:num>
  <w:num w:numId="19" w16cid:durableId="1001352351">
    <w:abstractNumId w:val="9"/>
  </w:num>
  <w:num w:numId="20" w16cid:durableId="939996304">
    <w:abstractNumId w:val="36"/>
  </w:num>
  <w:num w:numId="21" w16cid:durableId="452942878">
    <w:abstractNumId w:val="35"/>
  </w:num>
  <w:num w:numId="22" w16cid:durableId="638338528">
    <w:abstractNumId w:val="10"/>
  </w:num>
  <w:num w:numId="23" w16cid:durableId="269318402">
    <w:abstractNumId w:val="6"/>
  </w:num>
  <w:num w:numId="24" w16cid:durableId="1650093259">
    <w:abstractNumId w:val="17"/>
  </w:num>
  <w:num w:numId="25" w16cid:durableId="1911041555">
    <w:abstractNumId w:val="15"/>
  </w:num>
  <w:num w:numId="26" w16cid:durableId="1689141364">
    <w:abstractNumId w:val="28"/>
  </w:num>
  <w:num w:numId="27" w16cid:durableId="1503357704">
    <w:abstractNumId w:val="7"/>
  </w:num>
  <w:num w:numId="28" w16cid:durableId="566838023">
    <w:abstractNumId w:val="5"/>
  </w:num>
  <w:num w:numId="29" w16cid:durableId="1488202069">
    <w:abstractNumId w:val="37"/>
  </w:num>
  <w:num w:numId="30" w16cid:durableId="1392923392">
    <w:abstractNumId w:val="16"/>
  </w:num>
  <w:num w:numId="31" w16cid:durableId="2061006716">
    <w:abstractNumId w:val="38"/>
  </w:num>
  <w:num w:numId="32" w16cid:durableId="921063734">
    <w:abstractNumId w:val="18"/>
  </w:num>
  <w:num w:numId="33" w16cid:durableId="408818299">
    <w:abstractNumId w:val="12"/>
  </w:num>
  <w:num w:numId="34" w16cid:durableId="1218010016">
    <w:abstractNumId w:val="22"/>
  </w:num>
  <w:num w:numId="35" w16cid:durableId="716275186">
    <w:abstractNumId w:val="1"/>
  </w:num>
  <w:num w:numId="36" w16cid:durableId="455298326">
    <w:abstractNumId w:val="11"/>
  </w:num>
  <w:num w:numId="37" w16cid:durableId="1576431337">
    <w:abstractNumId w:val="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8" w16cid:durableId="2117556017">
    <w:abstractNumId w:val="3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 w16cid:durableId="1355576454">
    <w:abstractNumId w:val="0"/>
  </w:num>
  <w:num w:numId="40" w16cid:durableId="140155925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A1"/>
    <w:rsid w:val="000A7AEE"/>
    <w:rsid w:val="0012081B"/>
    <w:rsid w:val="001C406E"/>
    <w:rsid w:val="002C2ED4"/>
    <w:rsid w:val="00316FEC"/>
    <w:rsid w:val="003541C8"/>
    <w:rsid w:val="00416130"/>
    <w:rsid w:val="0055748B"/>
    <w:rsid w:val="00644972"/>
    <w:rsid w:val="006D451F"/>
    <w:rsid w:val="0070319E"/>
    <w:rsid w:val="007D15C2"/>
    <w:rsid w:val="00877D3B"/>
    <w:rsid w:val="0099572B"/>
    <w:rsid w:val="009A6D52"/>
    <w:rsid w:val="00BF6FA1"/>
    <w:rsid w:val="00C410E1"/>
    <w:rsid w:val="00C800A3"/>
    <w:rsid w:val="00D26470"/>
    <w:rsid w:val="00DB1A76"/>
    <w:rsid w:val="00EA37D8"/>
    <w:rsid w:val="00EF1737"/>
    <w:rsid w:val="00F05C11"/>
    <w:rsid w:val="00F33AB1"/>
    <w:rsid w:val="00F66FE7"/>
    <w:rsid w:val="00F82584"/>
    <w:rsid w:val="00F91684"/>
    <w:rsid w:val="00FE7AFB"/>
    <w:rsid w:val="00FF7030"/>
    <w:rsid w:val="040A6483"/>
    <w:rsid w:val="048A57B4"/>
    <w:rsid w:val="052A1D75"/>
    <w:rsid w:val="056016AA"/>
    <w:rsid w:val="069CBB11"/>
    <w:rsid w:val="073A93AB"/>
    <w:rsid w:val="07A6E0EA"/>
    <w:rsid w:val="08E2DF5C"/>
    <w:rsid w:val="09CA9CFF"/>
    <w:rsid w:val="0AFD7706"/>
    <w:rsid w:val="0B99B970"/>
    <w:rsid w:val="0CAA2E91"/>
    <w:rsid w:val="0FABCA05"/>
    <w:rsid w:val="0FB9FD18"/>
    <w:rsid w:val="10079C62"/>
    <w:rsid w:val="10EB31A8"/>
    <w:rsid w:val="125367B7"/>
    <w:rsid w:val="133ED87D"/>
    <w:rsid w:val="1572775A"/>
    <w:rsid w:val="16900643"/>
    <w:rsid w:val="188AD096"/>
    <w:rsid w:val="18A8E9D2"/>
    <w:rsid w:val="18C94523"/>
    <w:rsid w:val="19BA0344"/>
    <w:rsid w:val="1A012499"/>
    <w:rsid w:val="1BDF66D5"/>
    <w:rsid w:val="1D9FEAD9"/>
    <w:rsid w:val="1FC00983"/>
    <w:rsid w:val="201DC02C"/>
    <w:rsid w:val="2066149C"/>
    <w:rsid w:val="20993816"/>
    <w:rsid w:val="20B96DFB"/>
    <w:rsid w:val="20DF4C0F"/>
    <w:rsid w:val="20E6E37D"/>
    <w:rsid w:val="217A0930"/>
    <w:rsid w:val="217CD522"/>
    <w:rsid w:val="219A028E"/>
    <w:rsid w:val="221B590A"/>
    <w:rsid w:val="23A7D9D2"/>
    <w:rsid w:val="23CF8C34"/>
    <w:rsid w:val="27A3DAE2"/>
    <w:rsid w:val="27FF7C26"/>
    <w:rsid w:val="2DBA4C1A"/>
    <w:rsid w:val="2DF73ED9"/>
    <w:rsid w:val="32646681"/>
    <w:rsid w:val="33801BA0"/>
    <w:rsid w:val="35700F5C"/>
    <w:rsid w:val="37F20ECF"/>
    <w:rsid w:val="388AAB60"/>
    <w:rsid w:val="39C98B65"/>
    <w:rsid w:val="39EF3328"/>
    <w:rsid w:val="3A7A13A7"/>
    <w:rsid w:val="3B7E8423"/>
    <w:rsid w:val="3C1556BA"/>
    <w:rsid w:val="3EADC0FE"/>
    <w:rsid w:val="40556E57"/>
    <w:rsid w:val="426B0B3A"/>
    <w:rsid w:val="4283322B"/>
    <w:rsid w:val="435CFFAF"/>
    <w:rsid w:val="4414C4BF"/>
    <w:rsid w:val="4530D98A"/>
    <w:rsid w:val="45D58CBF"/>
    <w:rsid w:val="45EB9CBE"/>
    <w:rsid w:val="46A87378"/>
    <w:rsid w:val="48053FF1"/>
    <w:rsid w:val="484BCC54"/>
    <w:rsid w:val="4862250B"/>
    <w:rsid w:val="489C7B8A"/>
    <w:rsid w:val="48FA90B9"/>
    <w:rsid w:val="49DA89AF"/>
    <w:rsid w:val="4ABDF5CB"/>
    <w:rsid w:val="4B836D16"/>
    <w:rsid w:val="4CD47693"/>
    <w:rsid w:val="4E7556FC"/>
    <w:rsid w:val="5056DE39"/>
    <w:rsid w:val="50A4F3B6"/>
    <w:rsid w:val="5146BA75"/>
    <w:rsid w:val="5313096D"/>
    <w:rsid w:val="54160EF9"/>
    <w:rsid w:val="5419AD54"/>
    <w:rsid w:val="54A66FD5"/>
    <w:rsid w:val="550DBF40"/>
    <w:rsid w:val="577F2F78"/>
    <w:rsid w:val="57A6BB09"/>
    <w:rsid w:val="581C52DF"/>
    <w:rsid w:val="5831644D"/>
    <w:rsid w:val="58F85E0E"/>
    <w:rsid w:val="5916F7BA"/>
    <w:rsid w:val="59B91BF8"/>
    <w:rsid w:val="5B1727D4"/>
    <w:rsid w:val="5D01EEBC"/>
    <w:rsid w:val="5D9E5DBB"/>
    <w:rsid w:val="5DC7A733"/>
    <w:rsid w:val="601FD00F"/>
    <w:rsid w:val="60D01F75"/>
    <w:rsid w:val="60D95B43"/>
    <w:rsid w:val="613C0945"/>
    <w:rsid w:val="61DFE39C"/>
    <w:rsid w:val="63091B83"/>
    <w:rsid w:val="63793A5B"/>
    <w:rsid w:val="639367EE"/>
    <w:rsid w:val="63FC2FC5"/>
    <w:rsid w:val="6587B436"/>
    <w:rsid w:val="661B0DBC"/>
    <w:rsid w:val="6716AD21"/>
    <w:rsid w:val="6813CE79"/>
    <w:rsid w:val="69F0D2F8"/>
    <w:rsid w:val="6A0C4891"/>
    <w:rsid w:val="6ABDF686"/>
    <w:rsid w:val="6BD3A732"/>
    <w:rsid w:val="6DD5D3A5"/>
    <w:rsid w:val="6EB92033"/>
    <w:rsid w:val="6F778D70"/>
    <w:rsid w:val="728EE520"/>
    <w:rsid w:val="74915252"/>
    <w:rsid w:val="761FF6AF"/>
    <w:rsid w:val="76313186"/>
    <w:rsid w:val="76845EC5"/>
    <w:rsid w:val="77BBC710"/>
    <w:rsid w:val="77C3FF31"/>
    <w:rsid w:val="79F05FE7"/>
    <w:rsid w:val="7A52E7EF"/>
    <w:rsid w:val="7A5677E2"/>
    <w:rsid w:val="7AF367D2"/>
    <w:rsid w:val="7C379564"/>
    <w:rsid w:val="7C6B098D"/>
    <w:rsid w:val="7E6E9E85"/>
    <w:rsid w:val="7E800B6A"/>
    <w:rsid w:val="7F5CB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8243"/>
  <w15:chartTrackingRefBased/>
  <w15:docId w15:val="{90096C6D-64E7-4FEA-9290-9402243E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F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F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F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F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FA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F6FA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F6FA1"/>
    <w:rPr>
      <w:color w:val="0000FF"/>
      <w:u w:val="single"/>
    </w:rPr>
  </w:style>
  <w:style w:type="paragraph" w:customStyle="1" w:styleId="xxxxxxmsonormal">
    <w:name w:val="x_xxxxxmsonormal"/>
    <w:basedOn w:val="Normal"/>
    <w:rsid w:val="00BF6FA1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BF6FA1"/>
  </w:style>
  <w:style w:type="paragraph" w:styleId="Footer">
    <w:name w:val="footer"/>
    <w:basedOn w:val="Normal"/>
    <w:link w:val="FooterChar"/>
    <w:uiPriority w:val="99"/>
    <w:unhideWhenUsed/>
    <w:rsid w:val="00BF6FA1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F6FA1"/>
    <w:rPr>
      <w:kern w:val="0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oneysmart.gov.au/budgeting/budget-planner" TargetMode="External"/><Relationship Id="rId18" Type="http://schemas.openxmlformats.org/officeDocument/2006/relationships/hyperlink" Target="tel:1800737732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IEMA@orangedoor.vic.gov.a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oneysmart.gov.au/budgeting/budget-planner" TargetMode="External"/><Relationship Id="rId17" Type="http://schemas.openxmlformats.org/officeDocument/2006/relationships/hyperlink" Target="mailto:safesteps@safesteps.org.au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dh.org.au" TargetMode="External"/><Relationship Id="rId20" Type="http://schemas.openxmlformats.org/officeDocument/2006/relationships/hyperlink" Target="mailto:IEMA@orangedoor.vi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he.org.au/money-matters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tenantsvic.org.au/" TargetMode="External"/><Relationship Id="rId23" Type="http://schemas.openxmlformats.org/officeDocument/2006/relationships/hyperlink" Target="http://www.whe.org.au" TargetMode="External"/><Relationship Id="rId10" Type="http://schemas.openxmlformats.org/officeDocument/2006/relationships/image" Target="media/image1.jpeg"/><Relationship Id="rId19" Type="http://schemas.openxmlformats.org/officeDocument/2006/relationships/hyperlink" Target="tel:180027115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ompare.energy.vic.gov.au" TargetMode="External"/><Relationship Id="rId22" Type="http://schemas.openxmlformats.org/officeDocument/2006/relationships/hyperlink" Target="https://eclc.org.a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AE0CDCAFB4345A9C2E1C852B7D7E6" ma:contentTypeVersion="15" ma:contentTypeDescription="Create a new document." ma:contentTypeScope="" ma:versionID="6405d85ab4b6a72f80e15246ea025ac7">
  <xsd:schema xmlns:xsd="http://www.w3.org/2001/XMLSchema" xmlns:xs="http://www.w3.org/2001/XMLSchema" xmlns:p="http://schemas.microsoft.com/office/2006/metadata/properties" xmlns:ns2="71973fac-ff5a-412f-950d-530335087ab5" xmlns:ns3="1c710051-b3d1-4f7e-b940-4e3b9f35fc63" targetNamespace="http://schemas.microsoft.com/office/2006/metadata/properties" ma:root="true" ma:fieldsID="ed062435835e5393beaa8cb0d7402f66" ns2:_="" ns3:_="">
    <xsd:import namespace="71973fac-ff5a-412f-950d-530335087ab5"/>
    <xsd:import namespace="1c710051-b3d1-4f7e-b940-4e3b9f35f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3fac-ff5a-412f-950d-530335087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dd0e9b-10b2-4be0-85ee-f42febe3a0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10051-b3d1-4f7e-b940-4e3b9f35fc6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4326ddd-9031-4bb8-8cc5-32dc6f77a73d}" ma:internalName="TaxCatchAll" ma:showField="CatchAllData" ma:web="1c710051-b3d1-4f7e-b940-4e3b9f35f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973fac-ff5a-412f-950d-530335087ab5">
      <Terms xmlns="http://schemas.microsoft.com/office/infopath/2007/PartnerControls"/>
    </lcf76f155ced4ddcb4097134ff3c332f>
    <TaxCatchAll xmlns="1c710051-b3d1-4f7e-b940-4e3b9f35fc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FD3E7-6915-44C0-8C80-1DD20629A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73fac-ff5a-412f-950d-530335087ab5"/>
    <ds:schemaRef ds:uri="1c710051-b3d1-4f7e-b940-4e3b9f35f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A2248-A837-485C-89C4-FFF34E5F0BA0}">
  <ds:schemaRefs>
    <ds:schemaRef ds:uri="http://schemas.microsoft.com/office/2006/metadata/properties"/>
    <ds:schemaRef ds:uri="http://schemas.microsoft.com/office/infopath/2007/PartnerControls"/>
    <ds:schemaRef ds:uri="71973fac-ff5a-412f-950d-530335087ab5"/>
    <ds:schemaRef ds:uri="1c710051-b3d1-4f7e-b940-4e3b9f35fc63"/>
  </ds:schemaRefs>
</ds:datastoreItem>
</file>

<file path=customXml/itemProps3.xml><?xml version="1.0" encoding="utf-8"?>
<ds:datastoreItem xmlns:ds="http://schemas.openxmlformats.org/officeDocument/2006/customXml" ds:itemID="{B1DEFC62-D521-4CBD-8380-3F8168D24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Czerniawski</dc:creator>
  <cp:keywords/>
  <dc:description/>
  <cp:lastModifiedBy>Vanessa Czerniawski</cp:lastModifiedBy>
  <cp:revision>24</cp:revision>
  <cp:lastPrinted>2024-05-07T03:27:00Z</cp:lastPrinted>
  <dcterms:created xsi:type="dcterms:W3CDTF">2024-05-01T00:03:00Z</dcterms:created>
  <dcterms:modified xsi:type="dcterms:W3CDTF">2025-05-07T03:31:00Z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0x010100FFFAE0CDCAFB4345A9C2E1C852B7D7E6</vt:lpwstr>
  </property>
  <property fmtid="{D5CDD505-2E9C-101B-9397-08002B2CF9AE}" pid="3" name="MediaServiceImageTags">
    <vt:lpwstr/>
  </property>
</Properties>
</file>